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Toc59028460"/>
      <w:r>
        <w:rPr>
          <w:rFonts w:hint="eastAsia"/>
          <w:lang w:val="en-US" w:eastAsia="zh-CN"/>
        </w:rPr>
        <w:t>10</w:t>
      </w:r>
      <w:r>
        <w:t>.</w:t>
      </w:r>
      <w:r>
        <w:tab/>
      </w:r>
      <w:r>
        <w:rPr>
          <w:rFonts w:hint="eastAsia"/>
          <w:sz w:val="32"/>
          <w:szCs w:val="32"/>
          <w:lang w:val="en-US" w:eastAsia="zh-CN"/>
        </w:rPr>
        <w:t>Inverter Parallel</w:t>
      </w:r>
      <w:r>
        <w:rPr>
          <w:sz w:val="32"/>
          <w:szCs w:val="32"/>
        </w:rPr>
        <w:t xml:space="preserve"> </w:t>
      </w:r>
      <w:bookmarkEnd w:id="0"/>
      <w:r>
        <w:rPr>
          <w:rFonts w:hint="eastAsia"/>
          <w:sz w:val="32"/>
          <w:szCs w:val="32"/>
          <w:lang w:val="en-US" w:eastAsia="zh-CN"/>
        </w:rPr>
        <w:t>Guide</w:t>
      </w:r>
      <w:r>
        <w:t xml:space="preserve"> </w:t>
      </w:r>
      <w:bookmarkStart w:id="1" w:name="_Toc91077167"/>
      <w:bookmarkStart w:id="2" w:name="_Toc59028461"/>
    </w:p>
    <w:p>
      <w:pPr>
        <w:pStyle w:val="3"/>
        <w:rPr>
          <w:color w:val="000000" w:themeColor="text1"/>
          <w14:textFill>
            <w14:solidFill>
              <w14:schemeClr w14:val="tx1"/>
            </w14:solidFill>
          </w14:textFill>
        </w:rPr>
      </w:pPr>
      <w:r>
        <w:rPr>
          <w:rFonts w:hint="eastAsia"/>
          <w:color w:val="000000"/>
          <w:lang w:val="en-US" w:eastAsia="zh-CN"/>
        </w:rPr>
        <w:t>10</w:t>
      </w:r>
      <w:r>
        <w:rPr>
          <w:color w:val="000000"/>
        </w:rPr>
        <w:t xml:space="preserve">.1 </w:t>
      </w:r>
      <w:bookmarkEnd w:id="1"/>
      <w:bookmarkEnd w:id="2"/>
      <w:r>
        <w:rPr>
          <w:rFonts w:hint="eastAsia"/>
          <w:color w:val="000000"/>
          <w:lang w:val="en-US" w:eastAsia="zh-CN"/>
        </w:rPr>
        <w:t>Parallel S</w:t>
      </w:r>
      <w:r>
        <w:rPr>
          <w:color w:val="000000" w:themeColor="text1"/>
          <w14:textFill>
            <w14:solidFill>
              <w14:schemeClr w14:val="tx1"/>
            </w14:solidFill>
          </w14:textFill>
        </w:rPr>
        <w:t>ystem Diagram</w:t>
      </w:r>
    </w:p>
    <w:p>
      <w:pPr>
        <w:spacing w:beforeLines="0" w:afterLines="0"/>
        <w:ind w:firstLine="420" w:firstLineChars="200"/>
        <w:jc w:val="left"/>
        <w:rPr>
          <w:rFonts w:hint="default" w:ascii="微软雅黑" w:hAnsi="微软雅黑" w:eastAsia="微软雅黑" w:cs="微软雅黑"/>
          <w:sz w:val="21"/>
          <w:szCs w:val="21"/>
          <w:lang w:val="en-US" w:eastAsia="zh-CN"/>
        </w:rPr>
      </w:pPr>
      <w:r>
        <w:rPr>
          <w:rFonts w:hint="eastAsia" w:cs="微软雅黑"/>
          <w:color w:val="000000"/>
          <w:sz w:val="21"/>
          <w:szCs w:val="21"/>
          <w:lang w:val="en-US" w:eastAsia="zh-CN"/>
        </w:rPr>
        <w:t>Multiple</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sz w:val="21"/>
          <w:szCs w:val="21"/>
        </w:rPr>
        <w:t xml:space="preserve">inverters can be installed together to </w:t>
      </w:r>
      <w:r>
        <w:rPr>
          <w:rFonts w:hint="eastAsia" w:cs="微软雅黑"/>
          <w:sz w:val="21"/>
          <w:szCs w:val="21"/>
          <w:lang w:val="en-US" w:eastAsia="zh-CN"/>
        </w:rPr>
        <w:t>deliver</w:t>
      </w:r>
      <w:r>
        <w:rPr>
          <w:rFonts w:hint="eastAsia" w:ascii="微软雅黑" w:hAnsi="微软雅黑" w:eastAsia="微软雅黑" w:cs="微软雅黑"/>
          <w:sz w:val="21"/>
          <w:szCs w:val="21"/>
        </w:rPr>
        <w:t xml:space="preserve"> </w:t>
      </w:r>
      <w:r>
        <w:rPr>
          <w:rFonts w:hint="eastAsia" w:cs="微软雅黑"/>
          <w:sz w:val="21"/>
          <w:szCs w:val="21"/>
          <w:lang w:val="en-US" w:eastAsia="zh-CN"/>
        </w:rPr>
        <w:t>more power</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When AC loads are present, all</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units effectively shar</w:t>
      </w:r>
      <w:r>
        <w:rPr>
          <w:rFonts w:hint="eastAsia" w:cs="微软雅黑"/>
          <w:sz w:val="21"/>
          <w:szCs w:val="21"/>
          <w:lang w:val="en-US" w:eastAsia="zh-CN"/>
        </w:rPr>
        <w:t>e</w:t>
      </w:r>
      <w:r>
        <w:rPr>
          <w:rFonts w:hint="eastAsia" w:ascii="微软雅黑" w:hAnsi="微软雅黑" w:eastAsia="微软雅黑" w:cs="微软雅黑"/>
          <w:sz w:val="21"/>
          <w:szCs w:val="21"/>
        </w:rPr>
        <w:t xml:space="preserve"> the loa</w:t>
      </w:r>
      <w:r>
        <w:rPr>
          <w:rFonts w:hint="eastAsia" w:ascii="微软雅黑" w:hAnsi="微软雅黑" w:eastAsia="微软雅黑" w:cs="微软雅黑"/>
          <w:sz w:val="21"/>
          <w:szCs w:val="21"/>
          <w:lang w:val="en-US" w:eastAsia="zh-CN"/>
        </w:rPr>
        <w:t>d</w:t>
      </w:r>
      <w:r>
        <w:rPr>
          <w:rFonts w:hint="eastAsia" w:cs="微软雅黑"/>
          <w:sz w:val="21"/>
          <w:szCs w:val="21"/>
          <w:lang w:val="en-US" w:eastAsia="zh-CN"/>
        </w:rPr>
        <w:t>. The system diagram is as follows.</w:t>
      </w:r>
    </w:p>
    <w:p>
      <w:r>
        <w:drawing>
          <wp:anchor distT="0" distB="0" distL="114300" distR="114300" simplePos="0" relativeHeight="253399040" behindDoc="0" locked="0" layoutInCell="1" allowOverlap="1">
            <wp:simplePos x="0" y="0"/>
            <wp:positionH relativeFrom="column">
              <wp:posOffset>22860</wp:posOffset>
            </wp:positionH>
            <wp:positionV relativeFrom="paragraph">
              <wp:posOffset>188595</wp:posOffset>
            </wp:positionV>
            <wp:extent cx="5269865" cy="6518275"/>
            <wp:effectExtent l="0" t="0" r="63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69865" cy="6518275"/>
                    </a:xfrm>
                    <a:prstGeom prst="rect">
                      <a:avLst/>
                    </a:prstGeom>
                    <a:noFill/>
                    <a:ln>
                      <a:noFill/>
                    </a:ln>
                  </pic:spPr>
                </pic:pic>
              </a:graphicData>
            </a:graphic>
          </wp:anchor>
        </w:drawing>
      </w:r>
    </w:p>
    <w:p/>
    <w:p/>
    <w:p/>
    <w:p/>
    <w:p/>
    <w:p/>
    <w:p/>
    <w:p/>
    <w:p/>
    <w:p/>
    <w:p/>
    <w:p/>
    <w:p/>
    <w:p/>
    <w:p/>
    <w:p/>
    <w:p/>
    <w:p/>
    <w:p/>
    <w:p/>
    <w:p/>
    <w:p/>
    <w:p/>
    <w:p/>
    <w:p/>
    <w:p/>
    <w:p/>
    <w:p/>
    <w:p/>
    <w:p/>
    <w:p/>
    <w:p>
      <w:pPr>
        <w:pStyle w:val="3"/>
        <w:rPr>
          <w:rFonts w:hint="default"/>
          <w:color w:val="000000"/>
          <w:lang w:val="en-US" w:eastAsia="zh-CN"/>
        </w:rPr>
      </w:pPr>
      <w:r>
        <w:drawing>
          <wp:anchor distT="0" distB="0" distL="114300" distR="114300" simplePos="0" relativeHeight="254172160" behindDoc="0" locked="0" layoutInCell="1" allowOverlap="1">
            <wp:simplePos x="0" y="0"/>
            <wp:positionH relativeFrom="column">
              <wp:posOffset>282575</wp:posOffset>
            </wp:positionH>
            <wp:positionV relativeFrom="paragraph">
              <wp:posOffset>659765</wp:posOffset>
            </wp:positionV>
            <wp:extent cx="3298190" cy="1873250"/>
            <wp:effectExtent l="0" t="0" r="3810" b="635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3298190" cy="1873250"/>
                    </a:xfrm>
                    <a:prstGeom prst="rect">
                      <a:avLst/>
                    </a:prstGeom>
                    <a:noFill/>
                    <a:ln>
                      <a:noFill/>
                    </a:ln>
                  </pic:spPr>
                </pic:pic>
              </a:graphicData>
            </a:graphic>
          </wp:anchor>
        </w:drawing>
      </w:r>
      <w:r>
        <w:rPr>
          <w:rFonts w:hint="eastAsia"/>
          <w:color w:val="000000"/>
          <w:lang w:val="en-US" w:eastAsia="zh-CN"/>
        </w:rPr>
        <w:t>10</w:t>
      </w:r>
      <w:r>
        <w:rPr>
          <w:color w:val="000000"/>
        </w:rPr>
        <w:t>.</w:t>
      </w:r>
      <w:r>
        <w:rPr>
          <w:rFonts w:hint="eastAsia"/>
          <w:color w:val="000000"/>
          <w:lang w:val="en-US" w:eastAsia="zh-CN"/>
        </w:rPr>
        <w:t>2</w:t>
      </w:r>
      <w:r>
        <w:rPr>
          <w:color w:val="000000"/>
        </w:rPr>
        <w:t xml:space="preserve"> </w:t>
      </w:r>
      <w:r>
        <w:rPr>
          <w:rFonts w:hint="eastAsia"/>
          <w:color w:val="000000"/>
          <w:lang w:val="en-US" w:eastAsia="zh-CN"/>
        </w:rPr>
        <w:t>Parallel Communication Cable Connection</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3"/>
        <w:rPr>
          <w:rFonts w:hint="eastAsia"/>
          <w:color w:val="000000"/>
          <w:lang w:val="en-US" w:eastAsia="zh-CN"/>
        </w:rPr>
      </w:pPr>
    </w:p>
    <w:p>
      <w:pPr>
        <w:pStyle w:val="3"/>
        <w:rPr>
          <w:rFonts w:hint="eastAsia"/>
          <w:color w:val="000000"/>
          <w:lang w:val="en-US" w:eastAsia="zh-CN"/>
        </w:rPr>
      </w:pPr>
    </w:p>
    <w:p>
      <w:pPr>
        <w:spacing w:beforeLines="0" w:afterLines="0"/>
        <w:ind w:firstLine="420" w:firstLineChars="0"/>
        <w:jc w:val="left"/>
        <w:rPr>
          <w:rFonts w:hint="eastAsia" w:cs="微软雅黑"/>
          <w:color w:val="000000"/>
          <w:sz w:val="21"/>
          <w:szCs w:val="21"/>
          <w:lang w:val="en-US" w:eastAsia="zh-CN"/>
        </w:rPr>
      </w:pPr>
      <w:r>
        <w:rPr>
          <w:rFonts w:hint="eastAsia" w:cs="微软雅黑"/>
          <w:color w:val="000000"/>
          <w:sz w:val="21"/>
          <w:szCs w:val="21"/>
          <w:lang w:val="en-US" w:eastAsia="zh-CN"/>
        </w:rPr>
        <w:t xml:space="preserve">For parallel communication ,CAT 5 cables are needed. The units should be connected hand by hand. </w:t>
      </w:r>
    </w:p>
    <w:p>
      <w:pPr>
        <w:spacing w:beforeLines="0" w:afterLines="0"/>
        <w:ind w:firstLine="420" w:firstLineChars="0"/>
        <w:jc w:val="left"/>
        <w:rPr>
          <w:rFonts w:hint="default" w:ascii="微软雅黑" w:hAnsi="微软雅黑" w:eastAsia="微软雅黑" w:cs="微软雅黑"/>
          <w:color w:val="000000"/>
          <w:sz w:val="21"/>
          <w:szCs w:val="21"/>
          <w:lang w:val="en-US" w:eastAsia="zh-CN"/>
        </w:rPr>
      </w:pPr>
      <w:r>
        <w:rPr>
          <w:rFonts w:hint="eastAsia" w:cs="Arial Unicode MS"/>
          <w:b w:val="0"/>
          <w:bCs/>
          <w:color w:val="000000" w:themeColor="text1"/>
          <w:szCs w:val="24"/>
          <w:lang w:val="en-US" w:eastAsia="zh-CN"/>
          <w14:textFill>
            <w14:solidFill>
              <w14:schemeClr w14:val="tx1"/>
            </w14:solidFill>
          </w14:textFill>
        </w:rPr>
        <w:t xml:space="preserve">When using common batteries, BMS cable needs to be connected to the master unit. The inverter shares the BMS information by inter-unit parallel communication cable. </w:t>
      </w:r>
    </w:p>
    <w:p>
      <w:pPr>
        <w:pStyle w:val="3"/>
        <w:rPr>
          <w:rFonts w:hint="default"/>
          <w:color w:val="000000"/>
          <w:lang w:val="en-US" w:eastAsia="zh-CN"/>
        </w:rPr>
      </w:pPr>
      <w:r>
        <w:rPr>
          <w:rFonts w:hint="eastAsia"/>
          <w:color w:val="000000"/>
          <w:lang w:val="en-US" w:eastAsia="zh-CN"/>
        </w:rPr>
        <w:t>10</w:t>
      </w:r>
      <w:r>
        <w:rPr>
          <w:color w:val="000000"/>
        </w:rPr>
        <w:t>.</w:t>
      </w:r>
      <w:r>
        <w:rPr>
          <w:rFonts w:hint="eastAsia"/>
          <w:color w:val="000000"/>
          <w:lang w:val="en-US" w:eastAsia="zh-CN"/>
        </w:rPr>
        <w:t>3</w:t>
      </w:r>
      <w:r>
        <w:rPr>
          <w:color w:val="000000"/>
        </w:rPr>
        <w:t xml:space="preserve"> </w:t>
      </w:r>
      <w:r>
        <w:rPr>
          <w:rFonts w:hint="eastAsia"/>
          <w:color w:val="000000"/>
          <w:lang w:val="en-US" w:eastAsia="zh-CN"/>
        </w:rPr>
        <w:t>Parallel Operation Notes</w:t>
      </w:r>
    </w:p>
    <w:p>
      <w:pPr>
        <w:spacing w:beforeLines="0" w:afterLines="0"/>
        <w:jc w:val="left"/>
        <w:rPr>
          <w:rFonts w:hint="eastAsia" w:ascii="微软雅黑" w:hAnsi="微软雅黑" w:eastAsia="微软雅黑" w:cs="微软雅黑"/>
          <w:color w:val="000000"/>
          <w:sz w:val="21"/>
          <w:szCs w:val="21"/>
        </w:rPr>
      </w:pPr>
      <w:r>
        <w:rPr>
          <w:rFonts w:cs="Arial Unicode MS"/>
          <w:b/>
          <w:bCs w:val="0"/>
          <w:color w:val="000000" w:themeColor="text1"/>
          <w:szCs w:val="24"/>
          <w14:textFill>
            <w14:solidFill>
              <w14:schemeClr w14:val="tx1"/>
            </w14:solidFill>
          </w14:textFill>
        </w:rPr>
        <w:t xml:space="preserve">1) </w:t>
      </w:r>
      <w:r>
        <w:rPr>
          <w:rFonts w:hint="eastAsia" w:ascii="微软雅黑" w:hAnsi="微软雅黑" w:eastAsia="微软雅黑" w:cs="微软雅黑"/>
          <w:color w:val="000000"/>
          <w:sz w:val="21"/>
          <w:szCs w:val="21"/>
        </w:rPr>
        <w:t xml:space="preserve">Make sure all </w:t>
      </w:r>
      <w:r>
        <w:rPr>
          <w:rFonts w:hint="eastAsia" w:cs="微软雅黑"/>
          <w:color w:val="000000"/>
          <w:sz w:val="21"/>
          <w:szCs w:val="21"/>
          <w:lang w:val="en-US" w:eastAsia="zh-CN"/>
        </w:rPr>
        <w:t xml:space="preserve">the </w:t>
      </w:r>
      <w:r>
        <w:rPr>
          <w:rFonts w:hint="eastAsia" w:ascii="微软雅黑" w:hAnsi="微软雅黑" w:eastAsia="微软雅黑" w:cs="微软雅黑"/>
          <w:color w:val="000000"/>
          <w:sz w:val="21"/>
          <w:szCs w:val="21"/>
        </w:rPr>
        <w:t xml:space="preserve">units in parallel </w:t>
      </w:r>
      <w:r>
        <w:rPr>
          <w:rFonts w:hint="eastAsia" w:cs="微软雅黑"/>
          <w:color w:val="000000"/>
          <w:sz w:val="21"/>
          <w:szCs w:val="21"/>
          <w:lang w:val="en-US" w:eastAsia="zh-CN"/>
        </w:rPr>
        <w:t xml:space="preserve">are with </w:t>
      </w:r>
      <w:r>
        <w:rPr>
          <w:rFonts w:hint="eastAsia" w:ascii="微软雅黑" w:hAnsi="微软雅黑" w:eastAsia="微软雅黑" w:cs="微软雅黑"/>
          <w:color w:val="000000"/>
          <w:sz w:val="21"/>
          <w:szCs w:val="21"/>
        </w:rPr>
        <w:t xml:space="preserve">the same software version. </w:t>
      </w:r>
    </w:p>
    <w:p>
      <w:pPr>
        <w:rPr>
          <w:rFonts w:hint="default" w:eastAsia="微软雅黑" w:cs="Arial Unicode MS"/>
          <w:b w:val="0"/>
          <w:bCs/>
          <w:color w:val="000000" w:themeColor="text1"/>
          <w:szCs w:val="24"/>
          <w:lang w:val="en-US" w:eastAsia="zh-CN"/>
          <w14:textFill>
            <w14:solidFill>
              <w14:schemeClr w14:val="tx1"/>
            </w14:solidFill>
          </w14:textFill>
        </w:rPr>
      </w:pPr>
      <w:r>
        <w:rPr>
          <w:rFonts w:hint="eastAsia" w:cs="Arial Unicode MS"/>
          <w:b/>
          <w:bCs w:val="0"/>
          <w:color w:val="000000" w:themeColor="text1"/>
          <w:szCs w:val="24"/>
          <w:lang w:val="en-US" w:eastAsia="zh-CN"/>
          <w14:textFill>
            <w14:solidFill>
              <w14:schemeClr w14:val="tx1"/>
            </w14:solidFill>
          </w14:textFill>
        </w:rPr>
        <w:t>2</w:t>
      </w:r>
      <w:r>
        <w:rPr>
          <w:rFonts w:cs="Arial Unicode MS"/>
          <w:b/>
          <w:bCs w:val="0"/>
          <w:color w:val="000000" w:themeColor="text1"/>
          <w:szCs w:val="24"/>
          <w14:textFill>
            <w14:solidFill>
              <w14:schemeClr w14:val="tx1"/>
            </w14:solidFill>
          </w14:textFill>
        </w:rPr>
        <w:t xml:space="preserve">) </w:t>
      </w:r>
      <w:r>
        <w:rPr>
          <w:rFonts w:hint="eastAsia" w:ascii="微软雅黑" w:hAnsi="微软雅黑" w:eastAsia="微软雅黑" w:cs="微软雅黑"/>
          <w:color w:val="000000"/>
          <w:sz w:val="21"/>
          <w:szCs w:val="21"/>
        </w:rPr>
        <w:t xml:space="preserve">Make sure all </w:t>
      </w:r>
      <w:r>
        <w:rPr>
          <w:rFonts w:hint="eastAsia" w:cs="微软雅黑"/>
          <w:color w:val="000000"/>
          <w:sz w:val="21"/>
          <w:szCs w:val="21"/>
          <w:lang w:val="en-US" w:eastAsia="zh-CN"/>
        </w:rPr>
        <w:t xml:space="preserve">the </w:t>
      </w:r>
      <w:r>
        <w:rPr>
          <w:rFonts w:hint="eastAsia" w:ascii="微软雅黑" w:hAnsi="微软雅黑" w:eastAsia="微软雅黑" w:cs="微软雅黑"/>
          <w:color w:val="000000"/>
          <w:sz w:val="21"/>
          <w:szCs w:val="21"/>
        </w:rPr>
        <w:t xml:space="preserve">units </w:t>
      </w:r>
      <w:r>
        <w:rPr>
          <w:rFonts w:hint="eastAsia" w:cs="微软雅黑"/>
          <w:color w:val="000000"/>
          <w:sz w:val="21"/>
          <w:szCs w:val="21"/>
          <w:lang w:val="en-US" w:eastAsia="zh-CN"/>
        </w:rPr>
        <w:t>with the same work mode setup.</w:t>
      </w:r>
    </w:p>
    <w:p>
      <w:pPr>
        <w:rPr>
          <w:rFonts w:hint="default" w:cs="Arial Unicode MS"/>
          <w:b w:val="0"/>
          <w:bCs/>
          <w:color w:val="000000" w:themeColor="text1"/>
          <w:szCs w:val="24"/>
          <w:lang w:val="en-US" w:eastAsia="zh-CN"/>
          <w14:textFill>
            <w14:solidFill>
              <w14:schemeClr w14:val="tx1"/>
            </w14:solidFill>
          </w14:textFill>
        </w:rPr>
      </w:pPr>
      <w:r>
        <w:rPr>
          <w:rFonts w:hint="eastAsia" w:cs="Arial Unicode MS"/>
          <w:b/>
          <w:bCs w:val="0"/>
          <w:color w:val="000000" w:themeColor="text1"/>
          <w:szCs w:val="24"/>
          <w:lang w:val="en-US" w:eastAsia="zh-CN"/>
          <w14:textFill>
            <w14:solidFill>
              <w14:schemeClr w14:val="tx1"/>
            </w14:solidFill>
          </w14:textFill>
        </w:rPr>
        <w:t>3</w:t>
      </w:r>
      <w:r>
        <w:rPr>
          <w:rFonts w:cs="Arial Unicode MS"/>
          <w:b/>
          <w:bCs w:val="0"/>
          <w:color w:val="000000" w:themeColor="text1"/>
          <w:szCs w:val="24"/>
          <w14:textFill>
            <w14:solidFill>
              <w14:schemeClr w14:val="tx1"/>
            </w14:solidFill>
          </w14:textFill>
        </w:rPr>
        <w:t xml:space="preserve">) </w:t>
      </w:r>
      <w:r>
        <w:rPr>
          <w:rFonts w:hint="eastAsia" w:cs="Arial Unicode MS"/>
          <w:b w:val="0"/>
          <w:bCs/>
          <w:color w:val="000000" w:themeColor="text1"/>
          <w:szCs w:val="24"/>
          <w:lang w:val="en-US" w:eastAsia="zh-CN"/>
          <w14:textFill>
            <w14:solidFill>
              <w14:schemeClr w14:val="tx1"/>
            </w14:solidFill>
          </w14:textFill>
        </w:rPr>
        <w:t>Please check the diagram above .The common batteries use is supported on default for maximizing the system efficiency. If independent battery is used for every inverter,the setting must be changed and every battery</w:t>
      </w:r>
      <w:r>
        <w:rPr>
          <w:rFonts w:hint="default" w:cs="Arial Unicode MS"/>
          <w:b w:val="0"/>
          <w:bCs/>
          <w:color w:val="000000" w:themeColor="text1"/>
          <w:szCs w:val="24"/>
          <w:lang w:val="en-US" w:eastAsia="zh-CN"/>
          <w14:textFill>
            <w14:solidFill>
              <w14:schemeClr w14:val="tx1"/>
            </w14:solidFill>
          </w14:textFill>
        </w:rPr>
        <w:t>’</w:t>
      </w:r>
      <w:r>
        <w:rPr>
          <w:rFonts w:hint="eastAsia" w:cs="Arial Unicode MS"/>
          <w:b w:val="0"/>
          <w:bCs/>
          <w:color w:val="000000" w:themeColor="text1"/>
          <w:szCs w:val="24"/>
          <w:lang w:val="en-US" w:eastAsia="zh-CN"/>
          <w14:textFill>
            <w14:solidFill>
              <w14:schemeClr w14:val="tx1"/>
            </w14:solidFill>
          </w14:textFill>
        </w:rPr>
        <w:t xml:space="preserve">s BMS cable should be connected respectively.  </w:t>
      </w:r>
    </w:p>
    <w:p>
      <w:pPr>
        <w:rPr>
          <w:rFonts w:hint="eastAsia" w:ascii="微软雅黑" w:hAnsi="微软雅黑" w:eastAsia="微软雅黑" w:cs="微软雅黑"/>
          <w:b/>
          <w:bCs/>
          <w:i w:val="0"/>
          <w:iCs w:val="0"/>
          <w:caps w:val="0"/>
          <w:color w:val="auto"/>
          <w:spacing w:val="0"/>
          <w:sz w:val="21"/>
          <w:szCs w:val="21"/>
          <w:highlight w:val="none"/>
          <w:shd w:val="clear" w:fill="F7F8FA"/>
          <w:lang w:val="en-US" w:eastAsia="zh-CN"/>
        </w:rPr>
      </w:pPr>
      <w:r>
        <w:rPr>
          <w:rFonts w:hint="eastAsia" w:cs="Arial Unicode MS"/>
          <w:b/>
          <w:bCs w:val="0"/>
          <w:color w:val="000000" w:themeColor="text1"/>
          <w:szCs w:val="24"/>
          <w:highlight w:val="none"/>
          <w:lang w:val="en-US" w:eastAsia="zh-CN"/>
          <w14:textFill>
            <w14:solidFill>
              <w14:schemeClr w14:val="tx1"/>
            </w14:solidFill>
          </w14:textFill>
        </w:rPr>
        <w:t>4</w:t>
      </w:r>
      <w:r>
        <w:rPr>
          <w:rFonts w:cs="Arial Unicode MS"/>
          <w:b/>
          <w:bCs w:val="0"/>
          <w:color w:val="000000" w:themeColor="text1"/>
          <w:szCs w:val="24"/>
          <w:highlight w:val="none"/>
          <w14:textFill>
            <w14:solidFill>
              <w14:schemeClr w14:val="tx1"/>
            </w14:solidFill>
          </w14:textFill>
        </w:rPr>
        <w:t>)</w:t>
      </w:r>
      <w:r>
        <w:rPr>
          <w:rFonts w:hint="eastAsia" w:cs="Arial Unicode MS"/>
          <w:b/>
          <w:bCs w:val="0"/>
          <w:color w:val="000000" w:themeColor="text1"/>
          <w:szCs w:val="24"/>
          <w:highlight w:val="none"/>
          <w:lang w:val="en-US" w:eastAsia="zh-CN"/>
          <w14:textFill>
            <w14:solidFill>
              <w14:schemeClr w14:val="tx1"/>
            </w14:solidFill>
          </w14:textFill>
        </w:rPr>
        <w:t xml:space="preserve"> </w:t>
      </w:r>
      <w:r>
        <w:rPr>
          <w:rFonts w:hint="eastAsia" w:ascii="微软雅黑" w:hAnsi="微软雅黑" w:eastAsia="微软雅黑" w:cs="微软雅黑"/>
          <w:b w:val="0"/>
          <w:bCs w:val="0"/>
          <w:i w:val="0"/>
          <w:iCs w:val="0"/>
          <w:caps w:val="0"/>
          <w:color w:val="auto"/>
          <w:spacing w:val="0"/>
          <w:sz w:val="21"/>
          <w:szCs w:val="21"/>
          <w:highlight w:val="none"/>
          <w:shd w:val="clear" w:fill="F7F8FA"/>
        </w:rPr>
        <w:t xml:space="preserve">Connect the loads of the two </w:t>
      </w:r>
      <w:r>
        <w:rPr>
          <w:rFonts w:hint="eastAsia" w:ascii="微软雅黑" w:hAnsi="微软雅黑" w:eastAsia="微软雅黑" w:cs="微软雅黑"/>
          <w:b w:val="0"/>
          <w:bCs w:val="0"/>
          <w:i w:val="0"/>
          <w:iCs w:val="0"/>
          <w:caps w:val="0"/>
          <w:color w:val="auto"/>
          <w:spacing w:val="0"/>
          <w:sz w:val="21"/>
          <w:szCs w:val="21"/>
          <w:highlight w:val="none"/>
          <w:shd w:val="clear" w:fill="F7F8FA"/>
          <w:lang w:eastAsia="zh-CN"/>
        </w:rPr>
        <w:t>inverter</w:t>
      </w:r>
      <w:r>
        <w:rPr>
          <w:rFonts w:hint="eastAsia" w:ascii="微软雅黑" w:hAnsi="微软雅黑" w:eastAsia="微软雅黑" w:cs="微软雅黑"/>
          <w:b w:val="0"/>
          <w:bCs w:val="0"/>
          <w:i w:val="0"/>
          <w:iCs w:val="0"/>
          <w:caps w:val="0"/>
          <w:color w:val="auto"/>
          <w:spacing w:val="0"/>
          <w:sz w:val="21"/>
          <w:szCs w:val="21"/>
          <w:highlight w:val="none"/>
          <w:shd w:val="clear" w:fill="F7F8FA"/>
        </w:rPr>
        <w:t xml:space="preserve">s together first. It should be noted that </w:t>
      </w:r>
      <w:r>
        <w:rPr>
          <w:rFonts w:hint="eastAsia" w:ascii="微软雅黑" w:hAnsi="微软雅黑" w:eastAsia="微软雅黑" w:cs="微软雅黑"/>
          <w:b/>
          <w:bCs/>
          <w:i w:val="0"/>
          <w:iCs w:val="0"/>
          <w:caps w:val="0"/>
          <w:color w:val="auto"/>
          <w:spacing w:val="0"/>
          <w:sz w:val="21"/>
          <w:szCs w:val="21"/>
          <w:highlight w:val="none"/>
          <w:shd w:val="clear" w:fill="F7F8FA"/>
        </w:rPr>
        <w:t xml:space="preserve">the </w:t>
      </w:r>
      <w:r>
        <w:rPr>
          <w:rFonts w:hint="eastAsia" w:ascii="微软雅黑" w:hAnsi="微软雅黑" w:eastAsia="微软雅黑" w:cs="微软雅黑"/>
          <w:b/>
          <w:bCs/>
          <w:i w:val="0"/>
          <w:iCs w:val="0"/>
          <w:caps w:val="0"/>
          <w:color w:val="auto"/>
          <w:spacing w:val="0"/>
          <w:sz w:val="21"/>
          <w:szCs w:val="21"/>
          <w:highlight w:val="none"/>
          <w:shd w:val="clear" w:fill="F7F8FA"/>
          <w:lang w:val="en-US" w:eastAsia="zh-CN"/>
        </w:rPr>
        <w:t xml:space="preserve">grid </w:t>
      </w:r>
      <w:r>
        <w:rPr>
          <w:rFonts w:hint="eastAsia" w:ascii="微软雅黑" w:hAnsi="微软雅黑" w:eastAsia="微软雅黑" w:cs="微软雅黑"/>
          <w:b/>
          <w:bCs/>
          <w:i w:val="0"/>
          <w:iCs w:val="0"/>
          <w:caps w:val="0"/>
          <w:color w:val="auto"/>
          <w:spacing w:val="0"/>
          <w:sz w:val="21"/>
          <w:szCs w:val="21"/>
          <w:highlight w:val="none"/>
          <w:shd w:val="clear" w:fill="F7F8FA"/>
        </w:rPr>
        <w:t xml:space="preserve">power line and the load line of the two </w:t>
      </w:r>
      <w:r>
        <w:rPr>
          <w:rFonts w:hint="eastAsia" w:ascii="微软雅黑" w:hAnsi="微软雅黑" w:eastAsia="微软雅黑" w:cs="微软雅黑"/>
          <w:b/>
          <w:bCs/>
          <w:i w:val="0"/>
          <w:iCs w:val="0"/>
          <w:caps w:val="0"/>
          <w:color w:val="auto"/>
          <w:spacing w:val="0"/>
          <w:sz w:val="21"/>
          <w:szCs w:val="21"/>
          <w:highlight w:val="none"/>
          <w:shd w:val="clear" w:fill="F7F8FA"/>
          <w:lang w:eastAsia="zh-CN"/>
        </w:rPr>
        <w:t>inverter</w:t>
      </w:r>
      <w:r>
        <w:rPr>
          <w:rFonts w:hint="eastAsia" w:ascii="微软雅黑" w:hAnsi="微软雅黑" w:eastAsia="微软雅黑" w:cs="微软雅黑"/>
          <w:b/>
          <w:bCs/>
          <w:i w:val="0"/>
          <w:iCs w:val="0"/>
          <w:caps w:val="0"/>
          <w:color w:val="auto"/>
          <w:spacing w:val="0"/>
          <w:sz w:val="21"/>
          <w:szCs w:val="21"/>
          <w:highlight w:val="none"/>
          <w:shd w:val="clear" w:fill="F7F8FA"/>
        </w:rPr>
        <w:t>s should be roughly the</w:t>
      </w:r>
      <w:r>
        <w:rPr>
          <w:rFonts w:hint="eastAsia" w:cs="微软雅黑"/>
          <w:b/>
          <w:bCs/>
          <w:i w:val="0"/>
          <w:iCs w:val="0"/>
          <w:caps w:val="0"/>
          <w:color w:val="auto"/>
          <w:spacing w:val="0"/>
          <w:sz w:val="21"/>
          <w:szCs w:val="21"/>
          <w:highlight w:val="none"/>
          <w:shd w:val="clear" w:fill="F7F8FA"/>
          <w:lang w:val="en-US" w:eastAsia="zh-CN"/>
        </w:rPr>
        <w:t xml:space="preserve"> </w:t>
      </w:r>
      <w:r>
        <w:rPr>
          <w:rFonts w:hint="eastAsia" w:ascii="微软雅黑" w:hAnsi="微软雅黑" w:eastAsia="微软雅黑" w:cs="微软雅黑"/>
          <w:b/>
          <w:bCs/>
          <w:i w:val="0"/>
          <w:iCs w:val="0"/>
          <w:caps w:val="0"/>
          <w:color w:val="auto"/>
          <w:spacing w:val="0"/>
          <w:sz w:val="21"/>
          <w:szCs w:val="21"/>
          <w:highlight w:val="none"/>
          <w:shd w:val="clear" w:fill="F7F8FA"/>
        </w:rPr>
        <w:t>same length</w:t>
      </w:r>
      <w:r>
        <w:rPr>
          <w:rFonts w:hint="eastAsia" w:ascii="微软雅黑" w:hAnsi="微软雅黑" w:eastAsia="微软雅黑" w:cs="微软雅黑"/>
          <w:b/>
          <w:bCs/>
          <w:i w:val="0"/>
          <w:iCs w:val="0"/>
          <w:caps w:val="0"/>
          <w:color w:val="auto"/>
          <w:spacing w:val="0"/>
          <w:sz w:val="21"/>
          <w:szCs w:val="21"/>
          <w:highlight w:val="none"/>
          <w:shd w:val="clear" w:fill="F7F8FA"/>
          <w:lang w:val="en-US" w:eastAsia="zh-CN"/>
        </w:rPr>
        <w:t>.</w:t>
      </w:r>
    </w:p>
    <w:p>
      <w:pPr>
        <w:rPr>
          <w:rFonts w:hint="default" w:ascii="微软雅黑" w:hAnsi="微软雅黑" w:eastAsia="微软雅黑" w:cs="微软雅黑"/>
          <w:b w:val="0"/>
          <w:bCs/>
          <w:i w:val="0"/>
          <w:iCs w:val="0"/>
          <w:caps w:val="0"/>
          <w:color w:val="auto"/>
          <w:spacing w:val="0"/>
          <w:sz w:val="21"/>
          <w:szCs w:val="21"/>
          <w:highlight w:val="none"/>
          <w:shd w:val="clear" w:fill="F7F8FA"/>
          <w:lang w:val="en-US" w:eastAsia="zh-CN"/>
        </w:rPr>
      </w:pPr>
      <w:r>
        <w:rPr>
          <w:rFonts w:hint="eastAsia" w:cs="Arial Unicode MS"/>
          <w:b/>
          <w:bCs w:val="0"/>
          <w:color w:val="000000" w:themeColor="text1"/>
          <w:szCs w:val="24"/>
          <w:highlight w:val="none"/>
          <w:lang w:val="en-US" w:eastAsia="zh-CN"/>
          <w14:textFill>
            <w14:solidFill>
              <w14:schemeClr w14:val="tx1"/>
            </w14:solidFill>
          </w14:textFill>
        </w:rPr>
        <w:t>5</w:t>
      </w:r>
      <w:r>
        <w:rPr>
          <w:rFonts w:cs="Arial Unicode MS"/>
          <w:b/>
          <w:bCs w:val="0"/>
          <w:color w:val="000000" w:themeColor="text1"/>
          <w:szCs w:val="24"/>
          <w:highlight w:val="none"/>
          <w14:textFill>
            <w14:solidFill>
              <w14:schemeClr w14:val="tx1"/>
            </w14:solidFill>
          </w14:textFill>
        </w:rPr>
        <w:t>)</w:t>
      </w:r>
      <w:r>
        <w:rPr>
          <w:rFonts w:hint="eastAsia" w:cs="Arial Unicode MS"/>
          <w:b/>
          <w:bCs w:val="0"/>
          <w:color w:val="000000" w:themeColor="text1"/>
          <w:szCs w:val="24"/>
          <w:highlight w:val="none"/>
          <w:lang w:val="en-US" w:eastAsia="zh-CN"/>
          <w14:textFill>
            <w14:solidFill>
              <w14:schemeClr w14:val="tx1"/>
            </w14:solidFill>
          </w14:textFill>
        </w:rPr>
        <w:t xml:space="preserve"> </w:t>
      </w:r>
      <w:r>
        <w:rPr>
          <w:rFonts w:hint="eastAsia" w:cs="Arial Unicode MS"/>
          <w:b w:val="0"/>
          <w:bCs/>
          <w:color w:val="000000" w:themeColor="text1"/>
          <w:szCs w:val="24"/>
          <w:highlight w:val="none"/>
          <w:lang w:val="en-US" w:eastAsia="zh-CN"/>
          <w14:textFill>
            <w14:solidFill>
              <w14:schemeClr w14:val="tx1"/>
            </w14:solidFill>
          </w14:textFill>
        </w:rPr>
        <w:t>Make sure the CT Limiter sensor is installed properly</w:t>
      </w:r>
      <w:r>
        <w:rPr>
          <w:rFonts w:hint="eastAsia" w:ascii="微软雅黑" w:hAnsi="微软雅黑" w:eastAsia="微软雅黑" w:cs="微软雅黑"/>
          <w:b w:val="0"/>
          <w:bCs/>
          <w:i w:val="0"/>
          <w:iCs w:val="0"/>
          <w:caps w:val="0"/>
          <w:color w:val="auto"/>
          <w:spacing w:val="0"/>
          <w:sz w:val="21"/>
          <w:szCs w:val="21"/>
          <w:highlight w:val="none"/>
          <w:shd w:val="clear" w:fill="F7F8FA"/>
          <w:lang w:val="en-US" w:eastAsia="zh-CN"/>
        </w:rPr>
        <w:t>.</w:t>
      </w:r>
      <w:r>
        <w:rPr>
          <w:rFonts w:hint="eastAsia" w:cs="微软雅黑"/>
          <w:b w:val="0"/>
          <w:bCs/>
          <w:i w:val="0"/>
          <w:iCs w:val="0"/>
          <w:caps w:val="0"/>
          <w:color w:val="auto"/>
          <w:spacing w:val="0"/>
          <w:sz w:val="21"/>
          <w:szCs w:val="21"/>
          <w:highlight w:val="none"/>
          <w:shd w:val="clear" w:fill="F7F8FA"/>
          <w:lang w:val="en-US" w:eastAsia="zh-CN"/>
        </w:rPr>
        <w:t xml:space="preserve"> Please install CT on every unit</w:t>
      </w:r>
      <w:r>
        <w:rPr>
          <w:rFonts w:hint="default" w:cs="微软雅黑"/>
          <w:b w:val="0"/>
          <w:bCs/>
          <w:i w:val="0"/>
          <w:iCs w:val="0"/>
          <w:caps w:val="0"/>
          <w:color w:val="auto"/>
          <w:spacing w:val="0"/>
          <w:sz w:val="21"/>
          <w:szCs w:val="21"/>
          <w:highlight w:val="none"/>
          <w:shd w:val="clear" w:fill="F7F8FA"/>
          <w:lang w:val="en-US" w:eastAsia="zh-CN"/>
        </w:rPr>
        <w:t>’</w:t>
      </w:r>
      <w:r>
        <w:rPr>
          <w:rFonts w:hint="eastAsia" w:cs="微软雅黑"/>
          <w:b w:val="0"/>
          <w:bCs/>
          <w:i w:val="0"/>
          <w:iCs w:val="0"/>
          <w:caps w:val="0"/>
          <w:color w:val="auto"/>
          <w:spacing w:val="0"/>
          <w:sz w:val="21"/>
          <w:szCs w:val="21"/>
          <w:highlight w:val="none"/>
          <w:shd w:val="clear" w:fill="F7F8FA"/>
          <w:lang w:val="en-US" w:eastAsia="zh-CN"/>
        </w:rPr>
        <w:t>s incoming electrical service wires on L1 and L2(see diagram). Common CT use and programmable CT ratio function will be supported later.</w:t>
      </w:r>
    </w:p>
    <w:p>
      <w:pPr>
        <w:rPr>
          <w:rFonts w:hint="default" w:ascii="微软雅黑" w:hAnsi="微软雅黑" w:eastAsia="微软雅黑" w:cs="微软雅黑"/>
          <w:b/>
          <w:bCs/>
          <w:i w:val="0"/>
          <w:iCs w:val="0"/>
          <w:caps w:val="0"/>
          <w:color w:val="auto"/>
          <w:spacing w:val="0"/>
          <w:sz w:val="21"/>
          <w:szCs w:val="21"/>
          <w:highlight w:val="none"/>
          <w:shd w:val="clear" w:fill="F7F8FA"/>
          <w:lang w:val="en-US" w:eastAsia="zh-CN"/>
        </w:rPr>
      </w:pPr>
      <w:r>
        <w:rPr>
          <w:rFonts w:hint="eastAsia" w:cs="Arial Unicode MS"/>
          <w:b/>
          <w:bCs w:val="0"/>
          <w:color w:val="000000" w:themeColor="text1"/>
          <w:szCs w:val="24"/>
          <w:highlight w:val="none"/>
          <w:lang w:val="en-US" w:eastAsia="zh-CN"/>
          <w14:textFill>
            <w14:solidFill>
              <w14:schemeClr w14:val="tx1"/>
            </w14:solidFill>
          </w14:textFill>
        </w:rPr>
        <w:t>6</w:t>
      </w:r>
      <w:r>
        <w:rPr>
          <w:rFonts w:cs="Arial Unicode MS"/>
          <w:b/>
          <w:bCs w:val="0"/>
          <w:color w:val="000000" w:themeColor="text1"/>
          <w:szCs w:val="24"/>
          <w:highlight w:val="none"/>
          <w14:textFill>
            <w14:solidFill>
              <w14:schemeClr w14:val="tx1"/>
            </w14:solidFill>
          </w14:textFill>
        </w:rPr>
        <w:t>)</w:t>
      </w:r>
      <w:r>
        <w:rPr>
          <w:rFonts w:hint="eastAsia" w:cs="Arial Unicode MS"/>
          <w:b w:val="0"/>
          <w:bCs/>
          <w:color w:val="000000" w:themeColor="text1"/>
          <w:szCs w:val="24"/>
          <w:highlight w:val="none"/>
          <w:lang w:val="en-US" w:eastAsia="zh-CN"/>
          <w14:textFill>
            <w14:solidFill>
              <w14:schemeClr w14:val="tx1"/>
            </w14:solidFill>
          </w14:textFill>
        </w:rPr>
        <w:t>Please make sure that i</w:t>
      </w:r>
      <w:r>
        <w:rPr>
          <w:rFonts w:hint="eastAsia" w:cs="Arial Unicode MS"/>
          <w:b w:val="0"/>
          <w:bCs/>
          <w:color w:val="000000" w:themeColor="text1"/>
          <w:szCs w:val="24"/>
          <w:highlight w:val="none"/>
          <w:lang w:val="en-US" w:eastAsia="zh-CN"/>
          <w14:textFill>
            <w14:solidFill>
              <w14:schemeClr w14:val="tx1"/>
            </w14:solidFill>
          </w14:textFill>
        </w:rPr>
        <w:t>f the system works in offgrid mode and hasn</w:t>
      </w:r>
      <w:r>
        <w:rPr>
          <w:rFonts w:hint="default" w:cs="Arial Unicode MS"/>
          <w:b w:val="0"/>
          <w:bCs/>
          <w:color w:val="000000" w:themeColor="text1"/>
          <w:szCs w:val="24"/>
          <w:highlight w:val="none"/>
          <w:lang w:val="en-US" w:eastAsia="zh-CN"/>
          <w14:textFill>
            <w14:solidFill>
              <w14:schemeClr w14:val="tx1"/>
            </w14:solidFill>
          </w14:textFill>
        </w:rPr>
        <w:t>’</w:t>
      </w:r>
      <w:r>
        <w:rPr>
          <w:rFonts w:hint="eastAsia" w:cs="Arial Unicode MS"/>
          <w:b w:val="0"/>
          <w:bCs/>
          <w:color w:val="000000" w:themeColor="text1"/>
          <w:szCs w:val="24"/>
          <w:highlight w:val="none"/>
          <w:lang w:val="en-US" w:eastAsia="zh-CN"/>
          <w14:textFill>
            <w14:solidFill>
              <w14:schemeClr w14:val="tx1"/>
            </w14:solidFill>
          </w14:textFill>
        </w:rPr>
        <w:t>t been powered on before, the slaver unit will wait the master unit to work normally</w:t>
      </w:r>
      <w:bookmarkStart w:id="3" w:name="_GoBack"/>
      <w:bookmarkEnd w:id="3"/>
      <w:r>
        <w:rPr>
          <w:rFonts w:hint="eastAsia" w:cs="Arial Unicode MS"/>
          <w:b w:val="0"/>
          <w:bCs/>
          <w:color w:val="000000" w:themeColor="text1"/>
          <w:szCs w:val="24"/>
          <w:highlight w:val="none"/>
          <w:lang w:val="en-US" w:eastAsia="zh-CN"/>
          <w14:textFill>
            <w14:solidFill>
              <w14:schemeClr w14:val="tx1"/>
            </w14:solidFill>
          </w14:textFill>
        </w:rPr>
        <w:t xml:space="preserve"> first.</w:t>
      </w:r>
    </w:p>
    <w:p>
      <w:pPr>
        <w:pStyle w:val="3"/>
        <w:rPr>
          <w:rFonts w:hint="default" w:eastAsiaTheme="majorEastAsia"/>
          <w:color w:val="000000"/>
          <w:lang w:val="en-US" w:eastAsia="zh-CN"/>
        </w:rPr>
      </w:pPr>
      <w:r>
        <w:rPr>
          <w:rFonts w:hint="eastAsia"/>
          <w:color w:val="000000"/>
          <w:lang w:val="en-US" w:eastAsia="zh-CN"/>
        </w:rPr>
        <w:t>10</w:t>
      </w:r>
      <w:r>
        <w:rPr>
          <w:color w:val="000000"/>
        </w:rPr>
        <w:t>.</w:t>
      </w:r>
      <w:r>
        <w:rPr>
          <w:rFonts w:hint="eastAsia"/>
          <w:color w:val="000000"/>
          <w:lang w:val="en-US" w:eastAsia="zh-CN"/>
        </w:rPr>
        <w:t>4</w:t>
      </w:r>
      <w:r>
        <w:rPr>
          <w:color w:val="000000"/>
        </w:rPr>
        <w:t xml:space="preserve"> </w:t>
      </w:r>
      <w:r>
        <w:rPr>
          <w:rFonts w:hint="eastAsia"/>
          <w:color w:val="000000"/>
          <w:lang w:val="en-US" w:eastAsia="zh-CN"/>
        </w:rPr>
        <w:t>Parallel S</w:t>
      </w:r>
      <w:r>
        <w:rPr>
          <w:color w:val="000000" w:themeColor="text1"/>
          <w14:textFill>
            <w14:solidFill>
              <w14:schemeClr w14:val="tx1"/>
            </w14:solidFill>
          </w14:textFill>
        </w:rPr>
        <w:t xml:space="preserve">ystem </w:t>
      </w:r>
      <w:r>
        <w:rPr>
          <w:rFonts w:hint="eastAsia"/>
          <w:color w:val="000000" w:themeColor="text1"/>
          <w:lang w:val="en-US" w:eastAsia="zh-CN"/>
          <w14:textFill>
            <w14:solidFill>
              <w14:schemeClr w14:val="tx1"/>
            </w14:solidFill>
          </w14:textFill>
        </w:rPr>
        <w:t>Setting</w:t>
      </w:r>
    </w:p>
    <w:p>
      <w:pPr>
        <w:rPr>
          <w:rFonts w:hint="default" w:cs="微软雅黑"/>
          <w:b w:val="0"/>
          <w:bCs w:val="0"/>
          <w:color w:val="000000"/>
          <w:sz w:val="21"/>
          <w:szCs w:val="21"/>
          <w:lang w:val="en-US" w:eastAsia="zh-CN"/>
        </w:rPr>
      </w:pPr>
      <w:r>
        <w:rPr>
          <w:rFonts w:hint="eastAsia" w:cs="微软雅黑"/>
          <w:b w:val="0"/>
          <w:bCs w:val="0"/>
          <w:color w:val="000000"/>
          <w:sz w:val="21"/>
          <w:szCs w:val="21"/>
          <w:lang w:val="en-US" w:eastAsia="zh-CN"/>
        </w:rPr>
        <w:t>The parallel setting page can be visited in the following steps in the screen:</w:t>
      </w:r>
    </w:p>
    <w:p>
      <w:pPr>
        <w:ind w:firstLine="420" w:firstLineChars="200"/>
        <w:rPr>
          <w:rFonts w:hint="eastAsia" w:cs="微软雅黑"/>
          <w:b/>
          <w:bCs/>
          <w:color w:val="000000"/>
          <w:sz w:val="21"/>
          <w:szCs w:val="21"/>
          <w:lang w:val="en-US" w:eastAsia="zh-CN"/>
        </w:rPr>
      </w:pPr>
      <w:r>
        <w:rPr>
          <w:rFonts w:hint="eastAsia" w:cs="微软雅黑"/>
          <w:b/>
          <w:bCs/>
          <w:color w:val="000000"/>
          <w:sz w:val="21"/>
          <w:szCs w:val="21"/>
          <w:lang w:val="en-US" w:eastAsia="zh-CN"/>
        </w:rPr>
        <w:t>USER</w:t>
      </w:r>
      <w:r>
        <w:rPr>
          <w:rFonts w:hint="eastAsia" w:cs="微软雅黑"/>
          <w:b w:val="0"/>
          <w:bCs w:val="0"/>
          <w:color w:val="000000"/>
          <w:sz w:val="21"/>
          <w:szCs w:val="21"/>
          <w:lang w:val="en-US" w:eastAsia="zh-CN"/>
        </w:rPr>
        <w:t>-&gt;</w:t>
      </w:r>
      <w:r>
        <w:rPr>
          <w:rFonts w:hint="eastAsia" w:cs="微软雅黑"/>
          <w:b/>
          <w:bCs/>
          <w:color w:val="000000"/>
          <w:sz w:val="21"/>
          <w:szCs w:val="21"/>
          <w:lang w:val="en-US" w:eastAsia="zh-CN"/>
        </w:rPr>
        <w:t>1. SETUP</w:t>
      </w:r>
      <w:r>
        <w:rPr>
          <w:rFonts w:hint="eastAsia" w:cs="微软雅黑"/>
          <w:b w:val="0"/>
          <w:bCs w:val="0"/>
          <w:color w:val="000000"/>
          <w:sz w:val="21"/>
          <w:szCs w:val="21"/>
          <w:lang w:val="en-US" w:eastAsia="zh-CN"/>
        </w:rPr>
        <w:t>-&gt;</w:t>
      </w:r>
      <w:r>
        <w:rPr>
          <w:rFonts w:hint="eastAsia" w:cs="微软雅黑"/>
          <w:b/>
          <w:bCs/>
          <w:color w:val="000000"/>
          <w:sz w:val="21"/>
          <w:szCs w:val="21"/>
          <w:lang w:val="en-US" w:eastAsia="zh-CN"/>
        </w:rPr>
        <w:t>PASSORD CHECK</w:t>
      </w:r>
      <w:r>
        <w:rPr>
          <w:rFonts w:hint="eastAsia" w:cs="微软雅黑"/>
          <w:b w:val="0"/>
          <w:bCs w:val="0"/>
          <w:color w:val="000000"/>
          <w:sz w:val="21"/>
          <w:szCs w:val="21"/>
          <w:lang w:val="en-US" w:eastAsia="zh-CN"/>
        </w:rPr>
        <w:t>-&gt;</w:t>
      </w:r>
      <w:r>
        <w:rPr>
          <w:rFonts w:hint="eastAsia" w:cs="微软雅黑"/>
          <w:b/>
          <w:bCs/>
          <w:color w:val="000000"/>
          <w:sz w:val="21"/>
          <w:szCs w:val="21"/>
          <w:lang w:val="en-US" w:eastAsia="zh-CN"/>
        </w:rPr>
        <w:t>15.parallel</w:t>
      </w:r>
    </w:p>
    <w:p>
      <w:pPr>
        <w:rPr>
          <w:rFonts w:hint="default" w:cs="微软雅黑"/>
          <w:b/>
          <w:bCs/>
          <w:color w:val="000000"/>
          <w:sz w:val="21"/>
          <w:szCs w:val="21"/>
          <w:lang w:val="en-US" w:eastAsia="zh-CN"/>
        </w:rPr>
      </w:pPr>
    </w:p>
    <w:p>
      <w:pPr>
        <w:rPr>
          <w:rFonts w:hint="default" w:cs="微软雅黑"/>
          <w:b/>
          <w:bCs/>
          <w:color w:val="000000"/>
          <w:sz w:val="21"/>
          <w:szCs w:val="21"/>
          <w:lang w:val="en-US" w:eastAsia="zh-CN"/>
        </w:rPr>
      </w:pPr>
    </w:p>
    <w:p>
      <w:pPr>
        <w:rPr>
          <w:rFonts w:hint="default" w:cs="微软雅黑"/>
          <w:b/>
          <w:bCs/>
          <w:color w:val="000000"/>
          <w:sz w:val="21"/>
          <w:szCs w:val="21"/>
          <w:lang w:val="en-US" w:eastAsia="zh-CN"/>
        </w:rPr>
      </w:pPr>
    </w:p>
    <w:p>
      <w:pPr>
        <w:rPr>
          <w:rFonts w:hint="default" w:cs="微软雅黑"/>
          <w:b/>
          <w:bCs/>
          <w:color w:val="000000"/>
          <w:sz w:val="21"/>
          <w:szCs w:val="21"/>
          <w:lang w:val="en-US" w:eastAsia="zh-CN"/>
        </w:rPr>
      </w:pPr>
    </w:p>
    <w:p>
      <w:pPr>
        <w:rPr>
          <w:rFonts w:hint="default" w:eastAsia="微软雅黑"/>
          <w:b/>
          <w:bCs/>
          <w:lang w:val="en-US" w:eastAsia="zh-CN"/>
        </w:rPr>
      </w:pPr>
      <w:r>
        <w:rPr>
          <w:rFonts w:hint="eastAsia"/>
          <w:b/>
          <w:bCs/>
          <w:lang w:val="en-US" w:eastAsia="zh-CN"/>
        </w:rPr>
        <w:t>10</w:t>
      </w:r>
      <w:r>
        <w:rPr>
          <w:b/>
          <w:bCs/>
        </w:rPr>
        <w:t>.</w:t>
      </w:r>
      <w:r>
        <w:rPr>
          <w:rFonts w:hint="eastAsia"/>
          <w:b/>
          <w:bCs/>
          <w:lang w:val="en-US" w:eastAsia="zh-CN"/>
        </w:rPr>
        <w:t>4</w:t>
      </w:r>
      <w:r>
        <w:rPr>
          <w:b/>
          <w:bCs/>
        </w:rPr>
        <w:t>.0 S</w:t>
      </w:r>
      <w:r>
        <w:rPr>
          <w:rFonts w:hint="eastAsia"/>
          <w:b/>
          <w:bCs/>
          <w:lang w:val="en-US" w:eastAsia="zh-CN"/>
        </w:rPr>
        <w:t>etting</w:t>
      </w:r>
    </w:p>
    <w:tbl>
      <w:tblPr>
        <w:tblStyle w:val="5"/>
        <w:tblW w:w="0" w:type="auto"/>
        <w:jc w:val="center"/>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2427"/>
        <w:gridCol w:w="5227"/>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5" w:hRule="atLeast"/>
          <w:jc w:val="center"/>
        </w:trPr>
        <w:tc>
          <w:tcPr>
            <w:tcW w:w="2427" w:type="dxa"/>
            <w:shd w:val="clear" w:color="auto" w:fill="D0CECE"/>
          </w:tcPr>
          <w:p>
            <w:pPr>
              <w:pStyle w:val="7"/>
              <w:spacing w:line="265" w:lineRule="exact"/>
              <w:ind w:left="183"/>
              <w:jc w:val="center"/>
              <w:rPr>
                <w:sz w:val="18"/>
              </w:rPr>
            </w:pPr>
            <w:r>
              <w:rPr>
                <w:color w:val="231F20"/>
                <w:w w:val="105"/>
                <w:sz w:val="18"/>
              </w:rPr>
              <w:t>Interface</w:t>
            </w:r>
          </w:p>
        </w:tc>
        <w:tc>
          <w:tcPr>
            <w:tcW w:w="5227" w:type="dxa"/>
            <w:tcBorders>
              <w:right w:val="single" w:color="474749" w:sz="4" w:space="0"/>
            </w:tcBorders>
            <w:shd w:val="clear" w:color="auto" w:fill="D0CECE"/>
          </w:tcPr>
          <w:p>
            <w:pPr>
              <w:pStyle w:val="7"/>
              <w:spacing w:line="265" w:lineRule="exact"/>
              <w:ind w:left="120"/>
              <w:jc w:val="center"/>
              <w:rPr>
                <w:sz w:val="18"/>
              </w:rPr>
            </w:pPr>
            <w:r>
              <w:rPr>
                <w:color w:val="231F20"/>
                <w:w w:val="105"/>
                <w:sz w:val="18"/>
              </w:rPr>
              <w:t>Description</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156" w:hRule="atLeast"/>
          <w:jc w:val="center"/>
        </w:trPr>
        <w:tc>
          <w:tcPr>
            <w:tcW w:w="2427" w:type="dxa"/>
            <w:shd w:val="clear" w:color="auto" w:fill="auto"/>
          </w:tcPr>
          <w:p>
            <w:pPr>
              <w:pStyle w:val="7"/>
              <w:tabs>
                <w:tab w:val="left" w:pos="1214"/>
                <w:tab w:val="left" w:pos="1531"/>
              </w:tabs>
              <w:spacing w:before="177" w:line="201" w:lineRule="auto"/>
              <w:ind w:left="397" w:right="208" w:firstLine="282" w:firstLineChars="157"/>
              <w:rPr>
                <w:rFonts w:eastAsia="宋体"/>
                <w:color w:val="231F20"/>
                <w:w w:val="110"/>
                <w:sz w:val="18"/>
                <w:lang w:eastAsia="zh-CN"/>
              </w:rPr>
            </w:pPr>
            <w:r>
              <w:rPr>
                <w:color w:val="231F20"/>
                <w:sz w:val="18"/>
                <w:lang w:eastAsia="zh-CN"/>
              </w:rPr>
              <mc:AlternateContent>
                <mc:Choice Requires="wps">
                  <w:drawing>
                    <wp:anchor distT="0" distB="0" distL="114300" distR="114300" simplePos="0" relativeHeight="253396992" behindDoc="0" locked="0" layoutInCell="1" allowOverlap="1">
                      <wp:simplePos x="0" y="0"/>
                      <wp:positionH relativeFrom="margin">
                        <wp:posOffset>29210</wp:posOffset>
                      </wp:positionH>
                      <wp:positionV relativeFrom="paragraph">
                        <wp:posOffset>140335</wp:posOffset>
                      </wp:positionV>
                      <wp:extent cx="1431925" cy="1683385"/>
                      <wp:effectExtent l="4445" t="4445" r="11430" b="13970"/>
                      <wp:wrapNone/>
                      <wp:docPr id="11792" name="矩形 11792"/>
                      <wp:cNvGraphicFramePr/>
                      <a:graphic xmlns:a="http://schemas.openxmlformats.org/drawingml/2006/main">
                        <a:graphicData uri="http://schemas.microsoft.com/office/word/2010/wordprocessingShape">
                          <wps:wsp>
                            <wps:cNvSpPr>
                              <a:spLocks noChangeArrowheads="1"/>
                            </wps:cNvSpPr>
                            <wps:spPr bwMode="auto">
                              <a:xfrm>
                                <a:off x="0" y="0"/>
                                <a:ext cx="1431925" cy="168338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pt;margin-top:11.05pt;height:132.55pt;width:112.75pt;mso-position-horizontal-relative:margin;z-index:253396992;mso-width-relative:page;mso-height-relative:page;" filled="f" stroked="t" coordsize="21600,21600" o:gfxdata="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jTIjvWAAAACAEAAA8AAAAA&#10;AAAAAQAgAAAAIgAAAGRycy9kb3ducmV2LnhtbFBLAQIUABQAAAAIAIdO4kA2PshTFgIAAAEEAAAO&#10;AAAAAAAAAAEAIAAAACUBAABkcnMvZTJvRG9jLnhtbFBLBQYAAAAABgAGAFkBAACtBQAAAAA=&#10;">
                      <v:fill on="f" focussize="0,0"/>
                      <v:stroke color="#000000" miterlimit="8" joinstyle="miter"/>
                      <v:imagedata o:title=""/>
                      <o:lock v:ext="edit" aspectratio="f"/>
                    </v:rect>
                  </w:pict>
                </mc:Fallback>
              </mc:AlternateContent>
            </w:r>
            <w:r>
              <w:rPr>
                <w:lang w:eastAsia="zh-CN"/>
              </w:rPr>
              <mc:AlternateContent>
                <mc:Choice Requires="wps">
                  <w:drawing>
                    <wp:anchor distT="0" distB="0" distL="114300" distR="114300" simplePos="0" relativeHeight="253398016" behindDoc="0" locked="0" layoutInCell="1" allowOverlap="1">
                      <wp:simplePos x="0" y="0"/>
                      <wp:positionH relativeFrom="column">
                        <wp:posOffset>65405</wp:posOffset>
                      </wp:positionH>
                      <wp:positionV relativeFrom="paragraph">
                        <wp:posOffset>433070</wp:posOffset>
                      </wp:positionV>
                      <wp:extent cx="178435" cy="635"/>
                      <wp:effectExtent l="0" t="48895" r="12065" b="52070"/>
                      <wp:wrapNone/>
                      <wp:docPr id="11791" name="直接箭头连接符 11791"/>
                      <wp:cNvGraphicFramePr/>
                      <a:graphic xmlns:a="http://schemas.openxmlformats.org/drawingml/2006/main">
                        <a:graphicData uri="http://schemas.microsoft.com/office/word/2010/wordprocessingShape">
                          <wps:wsp>
                            <wps:cNvCnPr>
                              <a:cxnSpLocks noChangeShapeType="1"/>
                            </wps:cNvCnPr>
                            <wps:spPr bwMode="auto">
                              <a:xfrm>
                                <a:off x="0" y="0"/>
                                <a:ext cx="178435" cy="635"/>
                              </a:xfrm>
                              <a:prstGeom prst="straightConnector1">
                                <a:avLst/>
                              </a:prstGeom>
                              <a:noFill/>
                              <a:ln w="9525">
                                <a:solidFill>
                                  <a:srgbClr val="000000"/>
                                </a:solidFill>
                                <a:round/>
                                <a:tailEnd type="arrow" w="med" len="med"/>
                              </a:ln>
                            </wps:spPr>
                            <wps:bodyPr/>
                          </wps:wsp>
                        </a:graphicData>
                      </a:graphic>
                    </wp:anchor>
                  </w:drawing>
                </mc:Choice>
                <mc:Fallback>
                  <w:pict>
                    <v:shape id="_x0000_s1026" o:spid="_x0000_s1026" o:spt="32" type="#_x0000_t32" style="position:absolute;left:0pt;margin-left:5.15pt;margin-top:34.1pt;height:0.05pt;width:14.05pt;z-index:253398016;mso-width-relative:page;mso-height-relative:page;" filled="f" stroked="t" coordsize="21600,21600" o:gfxdata="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cTPWbUAAAABwEAAA8AAAAAAAAAAQAgAAAAIgAAAGRycy9kb3ducmV2LnhtbFBLAQIU&#10;ABQAAAAIAIdO4kBZHAOk9wEAAKQDAAAOAAAAAAAAAAEAIAAAACMBAABkcnMvZTJvRG9jLnhtbFBL&#10;BQYAAAAABgAGAFkBAACMBQAAAAA=&#10;">
                      <v:fill on="f" focussize="0,0"/>
                      <v:stroke color="#000000" joinstyle="round" endarrow="open"/>
                      <v:imagedata o:title=""/>
                      <o:lock v:ext="edit" aspectratio="f"/>
                    </v:shape>
                  </w:pict>
                </mc:Fallback>
              </mc:AlternateContent>
            </w:r>
            <w:r>
              <w:rPr>
                <w:rFonts w:hint="eastAsia" w:eastAsia="宋体"/>
                <w:color w:val="231F20"/>
                <w:w w:val="110"/>
                <w:sz w:val="18"/>
                <w:lang w:val="en-US" w:eastAsia="zh-CN"/>
              </w:rPr>
              <w:t>Parallel</w:t>
            </w:r>
            <w:r>
              <w:rPr>
                <w:color w:val="231F20"/>
                <w:w w:val="110"/>
                <w:sz w:val="18"/>
              </w:rPr>
              <w:t>.     1.</w:t>
            </w:r>
            <w:r>
              <w:rPr>
                <w:rFonts w:hint="eastAsia" w:eastAsia="宋体"/>
                <w:color w:val="231F20"/>
                <w:w w:val="110"/>
                <w:sz w:val="18"/>
                <w:lang w:val="en-US" w:eastAsia="zh-CN"/>
              </w:rPr>
              <w:t>NUM</w:t>
            </w:r>
            <w:r>
              <w:rPr>
                <w:color w:val="231F20"/>
                <w:w w:val="110"/>
                <w:sz w:val="18"/>
              </w:rPr>
              <w:t>.</w:t>
            </w:r>
            <w:r>
              <w:rPr>
                <w:rFonts w:eastAsia="宋体"/>
                <w:color w:val="231F20"/>
                <w:w w:val="110"/>
                <w:sz w:val="18"/>
                <w:lang w:eastAsia="zh-CN"/>
              </w:rPr>
              <w:t xml:space="preserve">    </w:t>
            </w:r>
            <w:r>
              <w:rPr>
                <w:color w:val="231F20"/>
                <w:w w:val="110"/>
                <w:sz w:val="18"/>
              </w:rPr>
              <w:t xml:space="preserve">                        2.</w:t>
            </w:r>
            <w:r>
              <w:rPr>
                <w:rFonts w:hint="eastAsia" w:eastAsia="宋体"/>
                <w:color w:val="231F20"/>
                <w:w w:val="110"/>
                <w:sz w:val="18"/>
                <w:lang w:val="en-US" w:eastAsia="zh-CN"/>
              </w:rPr>
              <w:t>MASTER/SLAVER</w:t>
            </w:r>
            <w:r>
              <w:rPr>
                <w:color w:val="231F20"/>
                <w:w w:val="110"/>
                <w:sz w:val="18"/>
              </w:rPr>
              <w:t xml:space="preserve">   3.</w:t>
            </w:r>
            <w:r>
              <w:rPr>
                <w:rFonts w:hint="eastAsia" w:eastAsia="宋体"/>
                <w:color w:val="231F20"/>
                <w:w w:val="110"/>
                <w:sz w:val="18"/>
                <w:lang w:val="en-US" w:eastAsia="zh-CN"/>
              </w:rPr>
              <w:t>ADDRESS</w:t>
            </w:r>
            <w:r>
              <w:rPr>
                <w:rFonts w:eastAsia="宋体"/>
                <w:color w:val="231F20"/>
                <w:w w:val="110"/>
                <w:sz w:val="18"/>
                <w:lang w:eastAsia="zh-CN"/>
              </w:rPr>
              <w:t xml:space="preserve">  4.</w:t>
            </w:r>
            <w:r>
              <w:rPr>
                <w:rFonts w:hint="eastAsia" w:eastAsia="宋体"/>
                <w:color w:val="231F20"/>
                <w:w w:val="110"/>
                <w:sz w:val="18"/>
                <w:lang w:val="en-US" w:eastAsia="zh-CN"/>
              </w:rPr>
              <w:t>PHASE A/B/C</w:t>
            </w:r>
            <w:r>
              <w:rPr>
                <w:rFonts w:hint="eastAsia" w:eastAsia="宋体"/>
                <w:color w:val="231F20"/>
                <w:w w:val="110"/>
                <w:sz w:val="18"/>
                <w:lang w:eastAsia="zh-CN"/>
              </w:rPr>
              <w:t xml:space="preserve"> </w:t>
            </w:r>
            <w:r>
              <w:rPr>
                <w:rFonts w:eastAsia="宋体"/>
                <w:color w:val="231F20"/>
                <w:w w:val="110"/>
                <w:sz w:val="18"/>
                <w:lang w:eastAsia="zh-CN"/>
              </w:rPr>
              <w:t xml:space="preserve">    5.</w:t>
            </w:r>
            <w:r>
              <w:rPr>
                <w:rFonts w:hint="eastAsia" w:eastAsia="宋体"/>
                <w:color w:val="231F20"/>
                <w:w w:val="110"/>
                <w:sz w:val="18"/>
                <w:lang w:val="en-US" w:eastAsia="zh-CN"/>
              </w:rPr>
              <w:t>BAT INDEP</w:t>
            </w:r>
            <w:r>
              <w:rPr>
                <w:rFonts w:eastAsia="宋体"/>
                <w:color w:val="231F20"/>
                <w:w w:val="110"/>
                <w:sz w:val="18"/>
                <w:lang w:eastAsia="zh-CN"/>
              </w:rPr>
              <w:t xml:space="preserve">    6.</w:t>
            </w:r>
            <w:r>
              <w:rPr>
                <w:rFonts w:hint="eastAsia" w:eastAsia="宋体"/>
                <w:color w:val="231F20"/>
                <w:w w:val="110"/>
                <w:sz w:val="18"/>
                <w:lang w:val="en-US" w:eastAsia="zh-CN"/>
              </w:rPr>
              <w:t>PARALLEL EN</w:t>
            </w:r>
            <w:r>
              <w:rPr>
                <w:rFonts w:eastAsia="宋体"/>
                <w:color w:val="231F20"/>
                <w:w w:val="110"/>
                <w:sz w:val="18"/>
                <w:lang w:eastAsia="zh-CN"/>
              </w:rPr>
              <w:t xml:space="preserve">      </w:t>
            </w:r>
          </w:p>
        </w:tc>
        <w:tc>
          <w:tcPr>
            <w:tcW w:w="5227" w:type="dxa"/>
            <w:tcBorders>
              <w:right w:val="single" w:color="474749" w:sz="4" w:space="0"/>
            </w:tcBorders>
            <w:shd w:val="clear" w:color="auto" w:fill="auto"/>
          </w:tcPr>
          <w:p>
            <w:pPr>
              <w:pStyle w:val="7"/>
              <w:spacing w:before="105" w:line="200" w:lineRule="exact"/>
              <w:ind w:left="125" w:right="183" w:hanging="4"/>
              <w:rPr>
                <w:rFonts w:hint="default" w:eastAsia="宋体"/>
                <w:color w:val="231F20"/>
                <w:w w:val="110"/>
                <w:sz w:val="18"/>
                <w:lang w:val="en-US" w:eastAsia="zh-CN"/>
              </w:rPr>
            </w:pPr>
            <w:r>
              <w:rPr>
                <w:color w:val="231F20"/>
                <w:w w:val="110"/>
                <w:sz w:val="18"/>
              </w:rPr>
              <w:t>This interface show</w:t>
            </w:r>
            <w:r>
              <w:rPr>
                <w:rFonts w:hint="eastAsia" w:eastAsia="宋体"/>
                <w:color w:val="231F20"/>
                <w:w w:val="110"/>
                <w:sz w:val="18"/>
                <w:lang w:val="en-US" w:eastAsia="zh-CN"/>
              </w:rPr>
              <w:t>s parallel setting.</w:t>
            </w:r>
          </w:p>
          <w:p>
            <w:pPr>
              <w:pStyle w:val="7"/>
              <w:numPr>
                <w:ilvl w:val="0"/>
                <w:numId w:val="1"/>
              </w:numPr>
              <w:spacing w:before="105" w:line="200" w:lineRule="exact"/>
              <w:ind w:right="183"/>
              <w:rPr>
                <w:color w:val="231F20"/>
                <w:w w:val="110"/>
                <w:sz w:val="18"/>
              </w:rPr>
            </w:pPr>
            <w:r>
              <w:rPr>
                <w:rFonts w:hint="eastAsia" w:eastAsia="宋体"/>
                <w:color w:val="231F20"/>
                <w:w w:val="110"/>
                <w:sz w:val="18"/>
                <w:lang w:val="en-US" w:eastAsia="zh-CN"/>
              </w:rPr>
              <w:t>Total numbers of the inverters.</w:t>
            </w:r>
          </w:p>
          <w:p>
            <w:pPr>
              <w:pStyle w:val="7"/>
              <w:numPr>
                <w:ilvl w:val="0"/>
                <w:numId w:val="1"/>
              </w:numPr>
              <w:spacing w:before="105" w:line="200" w:lineRule="exact"/>
              <w:ind w:right="183"/>
              <w:rPr>
                <w:color w:val="231F20"/>
                <w:w w:val="110"/>
                <w:sz w:val="18"/>
              </w:rPr>
            </w:pPr>
            <w:r>
              <w:rPr>
                <w:rFonts w:hint="eastAsia" w:eastAsia="宋体"/>
                <w:color w:val="231F20"/>
                <w:w w:val="110"/>
                <w:sz w:val="18"/>
                <w:lang w:val="en-US" w:eastAsia="zh-CN"/>
              </w:rPr>
              <w:t>In a parallel system,the master unit broadcasts the bms and other information to the slavers. Make sure only one unit is configued as master.</w:t>
            </w:r>
          </w:p>
          <w:p>
            <w:pPr>
              <w:pStyle w:val="7"/>
              <w:numPr>
                <w:ilvl w:val="0"/>
                <w:numId w:val="1"/>
              </w:numPr>
              <w:spacing w:before="105" w:line="200" w:lineRule="exact"/>
              <w:ind w:right="183"/>
              <w:rPr>
                <w:color w:val="231F20"/>
                <w:w w:val="110"/>
                <w:sz w:val="18"/>
              </w:rPr>
            </w:pPr>
            <w:r>
              <w:rPr>
                <w:rFonts w:hint="eastAsia" w:eastAsia="宋体"/>
                <w:color w:val="231F20"/>
                <w:w w:val="110"/>
                <w:sz w:val="18"/>
                <w:lang w:val="en-US" w:eastAsia="zh-CN"/>
              </w:rPr>
              <w:t>Local unit address(1-8).</w:t>
            </w:r>
          </w:p>
          <w:p>
            <w:pPr>
              <w:pStyle w:val="7"/>
              <w:numPr>
                <w:ilvl w:val="0"/>
                <w:numId w:val="1"/>
              </w:numPr>
              <w:spacing w:before="105" w:line="200" w:lineRule="exact"/>
              <w:ind w:right="183"/>
              <w:rPr>
                <w:color w:val="231F20"/>
                <w:w w:val="110"/>
                <w:sz w:val="18"/>
              </w:rPr>
            </w:pPr>
            <w:r>
              <w:rPr>
                <w:rFonts w:hint="eastAsia" w:eastAsia="宋体"/>
                <w:color w:val="231F20"/>
                <w:w w:val="110"/>
                <w:sz w:val="18"/>
                <w:lang w:val="en-US" w:eastAsia="zh-CN"/>
              </w:rPr>
              <w:t>Local phase of unit for three-phase installation. (reserved function)</w:t>
            </w:r>
          </w:p>
          <w:p>
            <w:pPr>
              <w:pStyle w:val="7"/>
              <w:numPr>
                <w:ilvl w:val="0"/>
                <w:numId w:val="1"/>
              </w:numPr>
              <w:spacing w:before="105" w:line="200" w:lineRule="exact"/>
              <w:ind w:right="183"/>
              <w:rPr>
                <w:color w:val="231F20"/>
                <w:w w:val="110"/>
                <w:sz w:val="18"/>
              </w:rPr>
            </w:pPr>
            <w:r>
              <w:rPr>
                <w:rFonts w:hint="eastAsia" w:eastAsia="宋体"/>
                <w:color w:val="231F20"/>
                <w:w w:val="110"/>
                <w:sz w:val="18"/>
                <w:lang w:val="en-US" w:eastAsia="zh-CN"/>
              </w:rPr>
              <w:t>Common battery or independent battery.</w:t>
            </w:r>
          </w:p>
          <w:p>
            <w:pPr>
              <w:pStyle w:val="7"/>
              <w:numPr>
                <w:ilvl w:val="0"/>
                <w:numId w:val="1"/>
              </w:numPr>
              <w:spacing w:before="105" w:line="200" w:lineRule="exact"/>
              <w:ind w:right="183"/>
              <w:rPr>
                <w:color w:val="231F20"/>
                <w:w w:val="110"/>
                <w:sz w:val="18"/>
              </w:rPr>
            </w:pPr>
            <w:r>
              <w:rPr>
                <w:rFonts w:hint="eastAsia" w:eastAsia="宋体"/>
                <w:color w:val="231F20"/>
                <w:w w:val="110"/>
                <w:sz w:val="18"/>
                <w:lang w:val="en-US" w:eastAsia="zh-CN"/>
              </w:rPr>
              <w:t>Enable/Disable the parallel function.</w:t>
            </w:r>
          </w:p>
        </w:tc>
      </w:tr>
    </w:tbl>
    <w:p/>
    <w:p>
      <w:pPr>
        <w:rPr>
          <w:b/>
          <w:bCs/>
        </w:rPr>
      </w:pPr>
      <w:r>
        <w:rPr>
          <w:rFonts w:hint="eastAsia"/>
          <w:b/>
          <w:bCs/>
          <w:lang w:val="en-US" w:eastAsia="zh-CN"/>
        </w:rPr>
        <w:t>10</w:t>
      </w:r>
      <w:r>
        <w:rPr>
          <w:b/>
          <w:bCs/>
        </w:rPr>
        <w:t>.</w:t>
      </w:r>
      <w:r>
        <w:rPr>
          <w:rFonts w:hint="eastAsia"/>
          <w:b/>
          <w:bCs/>
          <w:lang w:val="en-US" w:eastAsia="zh-CN"/>
        </w:rPr>
        <w:t>4</w:t>
      </w:r>
      <w:r>
        <w:rPr>
          <w:b/>
          <w:bCs/>
        </w:rPr>
        <w:t>.</w:t>
      </w:r>
      <w:r>
        <w:rPr>
          <w:rFonts w:hint="eastAsia"/>
          <w:b/>
          <w:bCs/>
          <w:lang w:val="en-US" w:eastAsia="zh-CN"/>
        </w:rPr>
        <w:t>1</w:t>
      </w:r>
      <w:r>
        <w:rPr>
          <w:b/>
          <w:bCs/>
        </w:rPr>
        <w:t xml:space="preserve"> </w:t>
      </w:r>
      <w:r>
        <w:rPr>
          <w:rFonts w:hint="eastAsia"/>
          <w:b/>
          <w:bCs/>
          <w:lang w:val="en-US" w:eastAsia="zh-CN"/>
        </w:rPr>
        <w:t xml:space="preserve">Parallel </w:t>
      </w:r>
      <w:r>
        <w:rPr>
          <w:b/>
          <w:bCs/>
        </w:rPr>
        <w:t>Error information</w:t>
      </w:r>
    </w:p>
    <w:tbl>
      <w:tblPr>
        <w:tblStyle w:val="5"/>
        <w:tblW w:w="0" w:type="auto"/>
        <w:jc w:val="center"/>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2120"/>
        <w:gridCol w:w="5598"/>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71" w:hRule="atLeast"/>
          <w:jc w:val="center"/>
        </w:trPr>
        <w:tc>
          <w:tcPr>
            <w:tcW w:w="2120" w:type="dxa"/>
            <w:tcBorders>
              <w:right w:val="single" w:color="474749" w:sz="4" w:space="0"/>
            </w:tcBorders>
            <w:shd w:val="clear" w:color="auto" w:fill="D0CECE"/>
          </w:tcPr>
          <w:p>
            <w:pPr>
              <w:pStyle w:val="7"/>
              <w:spacing w:line="252" w:lineRule="exact"/>
              <w:ind w:left="129"/>
              <w:jc w:val="center"/>
              <w:rPr>
                <w:sz w:val="18"/>
              </w:rPr>
            </w:pPr>
            <w:r>
              <w:rPr>
                <w:color w:val="231F20"/>
                <w:w w:val="105"/>
                <w:sz w:val="18"/>
              </w:rPr>
              <w:t>Interface</w:t>
            </w:r>
          </w:p>
        </w:tc>
        <w:tc>
          <w:tcPr>
            <w:tcW w:w="5598" w:type="dxa"/>
            <w:tcBorders>
              <w:left w:val="single" w:color="474749" w:sz="4" w:space="0"/>
              <w:right w:val="single" w:color="474749" w:sz="4" w:space="0"/>
            </w:tcBorders>
            <w:shd w:val="clear" w:color="auto" w:fill="D0CECE"/>
          </w:tcPr>
          <w:p>
            <w:pPr>
              <w:pStyle w:val="7"/>
              <w:spacing w:line="252" w:lineRule="exact"/>
              <w:ind w:left="121"/>
              <w:jc w:val="center"/>
              <w:rPr>
                <w:sz w:val="18"/>
              </w:rPr>
            </w:pPr>
            <w:r>
              <w:rPr>
                <w:color w:val="231F20"/>
                <w:w w:val="105"/>
                <w:sz w:val="18"/>
              </w:rPr>
              <w:t>Description</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732" w:hRule="atLeast"/>
          <w:jc w:val="center"/>
        </w:trPr>
        <w:tc>
          <w:tcPr>
            <w:tcW w:w="2120" w:type="dxa"/>
            <w:tcBorders>
              <w:right w:val="single" w:color="474749" w:sz="4" w:space="0"/>
            </w:tcBorders>
            <w:shd w:val="clear" w:color="auto" w:fill="auto"/>
          </w:tcPr>
          <w:p>
            <w:pPr>
              <w:pStyle w:val="7"/>
              <w:spacing w:before="186" w:line="307" w:lineRule="exact"/>
              <w:ind w:left="4"/>
              <w:jc w:val="center"/>
              <w:rPr>
                <w:sz w:val="18"/>
              </w:rPr>
            </w:pPr>
            <w:r>
              <w:rPr>
                <w:color w:val="231F20"/>
                <w:sz w:val="18"/>
                <w:lang w:eastAsia="zh-CN"/>
              </w:rPr>
              <mc:AlternateContent>
                <mc:Choice Requires="wpg">
                  <w:drawing>
                    <wp:anchor distT="0" distB="0" distL="114300" distR="114300" simplePos="0" relativeHeight="254171136" behindDoc="0" locked="0" layoutInCell="1" allowOverlap="1">
                      <wp:simplePos x="0" y="0"/>
                      <wp:positionH relativeFrom="column">
                        <wp:posOffset>1202690</wp:posOffset>
                      </wp:positionH>
                      <wp:positionV relativeFrom="paragraph">
                        <wp:posOffset>143510</wp:posOffset>
                      </wp:positionV>
                      <wp:extent cx="73660" cy="128270"/>
                      <wp:effectExtent l="4445" t="4445" r="10795" b="6985"/>
                      <wp:wrapNone/>
                      <wp:docPr id="3" name="组合 3"/>
                      <wp:cNvGraphicFramePr/>
                      <a:graphic xmlns:a="http://schemas.openxmlformats.org/drawingml/2006/main">
                        <a:graphicData uri="http://schemas.microsoft.com/office/word/2010/wordprocessingGroup">
                          <wpg:wgp>
                            <wpg:cNvGrpSpPr/>
                            <wpg:grpSpPr>
                              <a:xfrm>
                                <a:off x="0" y="0"/>
                                <a:ext cx="73660" cy="128270"/>
                                <a:chOff x="5956" y="5975"/>
                                <a:chExt cx="384" cy="599"/>
                              </a:xfrm>
                            </wpg:grpSpPr>
                            <wps:wsp>
                              <wps:cNvPr id="8976" name="Oval 110"/>
                              <wps:cNvSpPr>
                                <a:spLocks noChangeArrowheads="1"/>
                              </wps:cNvSpPr>
                              <wps:spPr bwMode="auto">
                                <a:xfrm>
                                  <a:off x="6012" y="5975"/>
                                  <a:ext cx="281" cy="389"/>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8977" name="AutoShape 111"/>
                              <wps:cNvSpPr>
                                <a:spLocks noChangeArrowheads="1"/>
                              </wps:cNvSpPr>
                              <wps:spPr bwMode="auto">
                                <a:xfrm>
                                  <a:off x="5956" y="6153"/>
                                  <a:ext cx="384" cy="421"/>
                                </a:xfrm>
                                <a:prstGeom prst="roundRect">
                                  <a:avLst>
                                    <a:gd name="adj" fmla="val 16667"/>
                                  </a:avLst>
                                </a:prstGeom>
                                <a:solidFill>
                                  <a:srgbClr val="FFFFFF"/>
                                </a:solidFill>
                                <a:ln w="9525">
                                  <a:solidFill>
                                    <a:srgbClr val="000000"/>
                                  </a:solidFill>
                                  <a:round/>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94.7pt;margin-top:11.3pt;height:10.1pt;width:5.8pt;z-index:254171136;mso-width-relative:page;mso-height-relative:page;" coordorigin="5956,5975" coordsize="384,599" o:gfxdata="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AAAAAZHJzL1BLAQIUABQA&#10;AAAIAIdO4kAPBnFi2QAAAAkBAAAPAAAAAAAAAAEAIAAAACIAAABkcnMvZG93bnJldi54bWxQSwEC&#10;FAAUAAAACACHTuJA/calMNcCAAABCAAADgAAAAAAAAABACAAAAAoAQAAZHJzL2Uyb0RvYy54bWxQ&#10;SwUGAAAAAAYABgBZAQAAcQYAAAAA&#10;">
                      <o:lock v:ext="edit" aspectratio="f"/>
                      <v:shape id="Oval 110" o:spid="_x0000_s1026" o:spt="3" type="#_x0000_t3" style="position:absolute;left:6012;top:5975;height:389;width:281;" fillcolor="#FFFFFF" filled="t" stroked="t" coordsize="21600,21600" o:gfxdata="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IOG2/&#10;AAAA3QAAAA8AAAAAAAAAAQAgAAAAIgAAAGRycy9kb3ducmV2LnhtbFBLAQIUABQAAAAIAIdO4kAz&#10;LwWeOwAAADkAAAAQAAAAAAAAAAEAIAAAAA4BAABkcnMvc2hhcGV4bWwueG1sUEsFBgAAAAAGAAYA&#10;WwEAALgDAAAAAA==&#10;">
                        <v:fill on="t" focussize="0,0"/>
                        <v:stroke color="#000000" joinstyle="round"/>
                        <v:imagedata o:title=""/>
                        <o:lock v:ext="edit" aspectratio="f"/>
                      </v:shape>
                      <v:roundrect id="AutoShape 111" o:spid="_x0000_s1026" o:spt="2" style="position:absolute;left:5956;top:6153;height:421;width:384;" fillcolor="#FFFFFF" filled="t" stroked="t" coordsize="21600,21600" arcsize="0.166666666666667" o:gfxdata="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5dyNb4A&#10;AADdAAAADwAAAAAAAAABACAAAAAiAAAAZHJzL2Rvd25yZXYueG1sUEsBAhQAFAAAAAgAh07iQDMv&#10;BZ47AAAAOQAAABAAAAAAAAAAAQAgAAAADQEAAGRycy9zaGFwZXhtbC54bWxQSwUGAAAAAAYABgBb&#10;AQAAtwMAAAAA&#10;">
                        <v:fill on="t" focussize="0,0"/>
                        <v:stroke color="#000000" joinstyle="round"/>
                        <v:imagedata o:title=""/>
                        <o:lock v:ext="edit" aspectratio="f"/>
                      </v:roundrect>
                    </v:group>
                  </w:pict>
                </mc:Fallback>
              </mc:AlternateContent>
            </w:r>
            <w:r>
              <w:rPr>
                <w:color w:val="231F20"/>
                <w:sz w:val="18"/>
                <w:lang w:eastAsia="zh-CN"/>
              </w:rPr>
              <mc:AlternateContent>
                <mc:Choice Requires="wps">
                  <w:drawing>
                    <wp:anchor distT="0" distB="0" distL="114300" distR="114300" simplePos="0" relativeHeight="254170112" behindDoc="0" locked="0" layoutInCell="1" allowOverlap="1">
                      <wp:simplePos x="0" y="0"/>
                      <wp:positionH relativeFrom="margin">
                        <wp:posOffset>27305</wp:posOffset>
                      </wp:positionH>
                      <wp:positionV relativeFrom="paragraph">
                        <wp:posOffset>116840</wp:posOffset>
                      </wp:positionV>
                      <wp:extent cx="1282065" cy="819150"/>
                      <wp:effectExtent l="4445" t="4445" r="8890" b="14605"/>
                      <wp:wrapNone/>
                      <wp:docPr id="8972" name="矩形 8972"/>
                      <wp:cNvGraphicFramePr/>
                      <a:graphic xmlns:a="http://schemas.openxmlformats.org/drawingml/2006/main">
                        <a:graphicData uri="http://schemas.microsoft.com/office/word/2010/wordprocessingShape">
                          <wps:wsp>
                            <wps:cNvSpPr>
                              <a:spLocks noChangeArrowheads="1"/>
                            </wps:cNvSpPr>
                            <wps:spPr bwMode="auto">
                              <a:xfrm>
                                <a:off x="0" y="0"/>
                                <a:ext cx="1282065" cy="81915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5pt;margin-top:9.2pt;height:64.5pt;width:100.95pt;mso-position-horizontal-relative:margin;z-index:254170112;mso-width-relative:page;mso-height-relative:page;" filled="f" stroked="t" coordsize="21600,21600" o:gfxdata="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1P3ddYAAAAIAQAADwAAAAAA&#10;AAABACAAAAAiAAAAZHJzL2Rvd25yZXYueG1sUEsBAhQAFAAAAAgAh07iQIBZtP0VAgAA/gMAAA4A&#10;AAAAAAAAAQAgAAAAJQEAAGRycy9lMm9Eb2MueG1sUEsFBgAAAAAGAAYAWQEAAKwFAAAAAA==&#10;">
                      <v:fill on="f" focussize="0,0"/>
                      <v:stroke color="#000000" miterlimit="8" joinstyle="miter"/>
                      <v:imagedata o:title=""/>
                      <o:lock v:ext="edit" aspectratio="f"/>
                    </v:rect>
                  </w:pict>
                </mc:Fallback>
              </mc:AlternateContent>
            </w:r>
            <w:r>
              <w:rPr>
                <w:color w:val="231F20"/>
                <w:w w:val="115"/>
                <w:sz w:val="18"/>
              </w:rPr>
              <w:t>ERROR</w:t>
            </w:r>
            <w:r>
              <w:rPr>
                <w:color w:val="231F20"/>
                <w:spacing w:val="-39"/>
                <w:w w:val="115"/>
                <w:sz w:val="18"/>
              </w:rPr>
              <w:t xml:space="preserve">  </w:t>
            </w:r>
            <w:r>
              <w:rPr>
                <w:color w:val="231F20"/>
                <w:w w:val="115"/>
                <w:sz w:val="18"/>
              </w:rPr>
              <w:t>NO.</w:t>
            </w:r>
          </w:p>
          <w:p>
            <w:pPr>
              <w:pStyle w:val="7"/>
              <w:spacing w:line="307" w:lineRule="exact"/>
              <w:ind w:left="244"/>
              <w:rPr>
                <w:rFonts w:hint="default" w:eastAsia="宋体"/>
                <w:color w:val="231F20"/>
                <w:sz w:val="18"/>
                <w:lang w:val="en-US" w:eastAsia="zh-CN"/>
              </w:rPr>
            </w:pPr>
            <w:r>
              <w:rPr>
                <w:rFonts w:hint="eastAsia" w:eastAsia="宋体"/>
                <w:color w:val="231F20"/>
                <w:sz w:val="18"/>
                <w:lang w:val="en-US" w:eastAsia="zh-CN"/>
              </w:rPr>
              <w:t>11</w:t>
            </w:r>
            <w:r>
              <w:rPr>
                <w:color w:val="231F20"/>
                <w:sz w:val="18"/>
              </w:rPr>
              <w:t>:</w:t>
            </w:r>
            <w:r>
              <w:rPr>
                <w:rFonts w:hint="eastAsia" w:eastAsia="宋体"/>
                <w:color w:val="231F20"/>
                <w:sz w:val="18"/>
                <w:lang w:val="en-US" w:eastAsia="zh-CN"/>
              </w:rPr>
              <w:t>parallel fail</w:t>
            </w:r>
          </w:p>
          <w:p>
            <w:pPr>
              <w:pStyle w:val="7"/>
              <w:spacing w:line="307" w:lineRule="exact"/>
              <w:ind w:left="244"/>
              <w:rPr>
                <w:sz w:val="18"/>
              </w:rPr>
            </w:pPr>
          </w:p>
        </w:tc>
        <w:tc>
          <w:tcPr>
            <w:tcW w:w="5598" w:type="dxa"/>
            <w:tcBorders>
              <w:left w:val="single" w:color="474749" w:sz="4" w:space="0"/>
              <w:right w:val="single" w:color="474749" w:sz="4" w:space="0"/>
            </w:tcBorders>
            <w:shd w:val="clear" w:color="auto" w:fill="auto"/>
          </w:tcPr>
          <w:p>
            <w:pPr>
              <w:pStyle w:val="7"/>
              <w:spacing w:before="93" w:line="200" w:lineRule="exact"/>
              <w:ind w:left="130" w:right="129" w:hanging="4"/>
              <w:jc w:val="both"/>
              <w:rPr>
                <w:rFonts w:hint="eastAsia" w:eastAsia="宋体"/>
                <w:sz w:val="18"/>
                <w:lang w:val="en-US" w:eastAsia="zh-CN"/>
              </w:rPr>
            </w:pPr>
            <w:r>
              <w:rPr>
                <w:rFonts w:hint="eastAsia" w:eastAsia="宋体"/>
                <w:sz w:val="18"/>
                <w:lang w:val="en-US" w:eastAsia="zh-CN"/>
              </w:rPr>
              <w:t>A parallell warning may occur because of the following reasons:</w:t>
            </w:r>
          </w:p>
          <w:p>
            <w:pPr>
              <w:pStyle w:val="7"/>
              <w:numPr>
                <w:ilvl w:val="0"/>
                <w:numId w:val="2"/>
              </w:numPr>
              <w:spacing w:before="93" w:line="200" w:lineRule="exact"/>
              <w:ind w:left="130" w:right="129" w:hanging="4"/>
              <w:jc w:val="both"/>
              <w:rPr>
                <w:rFonts w:hint="default" w:eastAsia="宋体"/>
                <w:sz w:val="18"/>
                <w:lang w:val="en-US" w:eastAsia="zh-CN"/>
              </w:rPr>
            </w:pPr>
            <w:r>
              <w:rPr>
                <w:rFonts w:hint="eastAsia" w:eastAsia="宋体"/>
                <w:sz w:val="18"/>
                <w:lang w:val="en-US" w:eastAsia="zh-CN"/>
              </w:rPr>
              <w:t>Wrong setup of the parallel num.</w:t>
            </w:r>
          </w:p>
          <w:p>
            <w:pPr>
              <w:pStyle w:val="7"/>
              <w:numPr>
                <w:ilvl w:val="0"/>
                <w:numId w:val="2"/>
              </w:numPr>
              <w:spacing w:before="93" w:line="200" w:lineRule="exact"/>
              <w:ind w:left="130" w:right="129" w:hanging="4"/>
              <w:jc w:val="both"/>
              <w:rPr>
                <w:rFonts w:hint="default" w:eastAsia="宋体"/>
                <w:sz w:val="18"/>
                <w:lang w:val="en-US" w:eastAsia="zh-CN"/>
              </w:rPr>
            </w:pPr>
            <w:r>
              <w:rPr>
                <w:rFonts w:hint="eastAsia" w:eastAsia="宋体"/>
                <w:sz w:val="18"/>
                <w:lang w:val="en-US" w:eastAsia="zh-CN"/>
              </w:rPr>
              <w:t>Wrong inter-unit parallel communication cable.</w:t>
            </w:r>
          </w:p>
          <w:p>
            <w:pPr>
              <w:pStyle w:val="7"/>
              <w:numPr>
                <w:ilvl w:val="0"/>
                <w:numId w:val="2"/>
              </w:numPr>
              <w:spacing w:before="93" w:line="200" w:lineRule="exact"/>
              <w:ind w:left="130" w:right="129" w:hanging="4"/>
              <w:jc w:val="both"/>
              <w:rPr>
                <w:rFonts w:hint="default" w:eastAsia="宋体"/>
                <w:sz w:val="18"/>
                <w:lang w:val="en-US" w:eastAsia="zh-CN"/>
              </w:rPr>
            </w:pPr>
            <w:r>
              <w:rPr>
                <w:rFonts w:hint="eastAsia" w:eastAsia="宋体"/>
                <w:sz w:val="18"/>
                <w:lang w:val="en-US" w:eastAsia="zh-CN"/>
              </w:rPr>
              <w:t>Wrong setup of the unit address.</w:t>
            </w:r>
          </w:p>
          <w:p>
            <w:pPr>
              <w:pStyle w:val="7"/>
              <w:numPr>
                <w:ilvl w:val="0"/>
                <w:numId w:val="0"/>
              </w:numPr>
              <w:spacing w:before="93" w:line="200" w:lineRule="exact"/>
              <w:ind w:left="126" w:leftChars="0" w:right="129" w:rightChars="0"/>
              <w:jc w:val="both"/>
              <w:rPr>
                <w:rFonts w:hint="default" w:eastAsia="宋体"/>
                <w:sz w:val="18"/>
                <w:lang w:val="en-US" w:eastAsia="zh-CN"/>
              </w:rPr>
            </w:pPr>
          </w:p>
        </w:tc>
      </w:tr>
    </w:tbl>
    <w:p>
      <w:pPr>
        <w:jc w:val="left"/>
        <w:rPr>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Yu Gothic UI">
    <w:panose1 w:val="020B0500000000000000"/>
    <w:charset w:val="80"/>
    <w:family w:val="swiss"/>
    <w:pitch w:val="default"/>
    <w:sig w:usb0="E00002FF" w:usb1="2AC7FDFF" w:usb2="00000016" w:usb3="00000000" w:csb0="2002009F" w:csb1="0000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E49D1"/>
    <w:multiLevelType w:val="singleLevel"/>
    <w:tmpl w:val="142E49D1"/>
    <w:lvl w:ilvl="0" w:tentative="0">
      <w:start w:val="1"/>
      <w:numFmt w:val="decimal"/>
      <w:suff w:val="space"/>
      <w:lvlText w:val="%1."/>
      <w:lvlJc w:val="left"/>
    </w:lvl>
  </w:abstractNum>
  <w:abstractNum w:abstractNumId="1">
    <w:nsid w:val="40204207"/>
    <w:multiLevelType w:val="multilevel"/>
    <w:tmpl w:val="40204207"/>
    <w:lvl w:ilvl="0" w:tentative="0">
      <w:start w:val="1"/>
      <w:numFmt w:val="decimal"/>
      <w:lvlText w:val="%1."/>
      <w:lvlJc w:val="left"/>
      <w:pPr>
        <w:ind w:left="481" w:hanging="360"/>
      </w:pPr>
      <w:rPr>
        <w:rFonts w:hint="default"/>
      </w:rPr>
    </w:lvl>
    <w:lvl w:ilvl="1" w:tentative="0">
      <w:start w:val="1"/>
      <w:numFmt w:val="lowerLetter"/>
      <w:lvlText w:val="%2)"/>
      <w:lvlJc w:val="left"/>
      <w:pPr>
        <w:ind w:left="961" w:hanging="420"/>
      </w:pPr>
    </w:lvl>
    <w:lvl w:ilvl="2" w:tentative="0">
      <w:start w:val="1"/>
      <w:numFmt w:val="lowerRoman"/>
      <w:lvlText w:val="%3."/>
      <w:lvlJc w:val="right"/>
      <w:pPr>
        <w:ind w:left="1381" w:hanging="420"/>
      </w:pPr>
    </w:lvl>
    <w:lvl w:ilvl="3" w:tentative="0">
      <w:start w:val="1"/>
      <w:numFmt w:val="decimal"/>
      <w:lvlText w:val="%4."/>
      <w:lvlJc w:val="left"/>
      <w:pPr>
        <w:ind w:left="1801" w:hanging="420"/>
      </w:pPr>
    </w:lvl>
    <w:lvl w:ilvl="4" w:tentative="0">
      <w:start w:val="1"/>
      <w:numFmt w:val="lowerLetter"/>
      <w:lvlText w:val="%5)"/>
      <w:lvlJc w:val="left"/>
      <w:pPr>
        <w:ind w:left="2221" w:hanging="420"/>
      </w:pPr>
    </w:lvl>
    <w:lvl w:ilvl="5" w:tentative="0">
      <w:start w:val="1"/>
      <w:numFmt w:val="lowerRoman"/>
      <w:lvlText w:val="%6."/>
      <w:lvlJc w:val="right"/>
      <w:pPr>
        <w:ind w:left="2641" w:hanging="420"/>
      </w:pPr>
    </w:lvl>
    <w:lvl w:ilvl="6" w:tentative="0">
      <w:start w:val="1"/>
      <w:numFmt w:val="decimal"/>
      <w:lvlText w:val="%7."/>
      <w:lvlJc w:val="left"/>
      <w:pPr>
        <w:ind w:left="3061" w:hanging="420"/>
      </w:pPr>
    </w:lvl>
    <w:lvl w:ilvl="7" w:tentative="0">
      <w:start w:val="1"/>
      <w:numFmt w:val="lowerLetter"/>
      <w:lvlText w:val="%8)"/>
      <w:lvlJc w:val="left"/>
      <w:pPr>
        <w:ind w:left="3481" w:hanging="420"/>
      </w:pPr>
    </w:lvl>
    <w:lvl w:ilvl="8" w:tentative="0">
      <w:start w:val="1"/>
      <w:numFmt w:val="lowerRoman"/>
      <w:lvlText w:val="%9."/>
      <w:lvlJc w:val="right"/>
      <w:pPr>
        <w:ind w:left="390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E03D42"/>
    <w:rsid w:val="03F165B1"/>
    <w:rsid w:val="03FF248D"/>
    <w:rsid w:val="069C46C4"/>
    <w:rsid w:val="0A6F3FB3"/>
    <w:rsid w:val="116A4989"/>
    <w:rsid w:val="11D75EAB"/>
    <w:rsid w:val="12025B49"/>
    <w:rsid w:val="13372294"/>
    <w:rsid w:val="181E12D5"/>
    <w:rsid w:val="1A653573"/>
    <w:rsid w:val="1CB57849"/>
    <w:rsid w:val="236C378A"/>
    <w:rsid w:val="237B75AF"/>
    <w:rsid w:val="288D5A13"/>
    <w:rsid w:val="29AE332D"/>
    <w:rsid w:val="29CF0BF6"/>
    <w:rsid w:val="2D472D6F"/>
    <w:rsid w:val="35D220FC"/>
    <w:rsid w:val="3A317B56"/>
    <w:rsid w:val="3C4E4E0B"/>
    <w:rsid w:val="3D2540E3"/>
    <w:rsid w:val="3E8D7960"/>
    <w:rsid w:val="3E9443C5"/>
    <w:rsid w:val="3FF6683A"/>
    <w:rsid w:val="4424261C"/>
    <w:rsid w:val="46EA02E5"/>
    <w:rsid w:val="48A71983"/>
    <w:rsid w:val="4C172FE1"/>
    <w:rsid w:val="4CF77D25"/>
    <w:rsid w:val="554D163E"/>
    <w:rsid w:val="61781237"/>
    <w:rsid w:val="62F31E75"/>
    <w:rsid w:val="663B661E"/>
    <w:rsid w:val="673C7176"/>
    <w:rsid w:val="677561FE"/>
    <w:rsid w:val="71715C25"/>
    <w:rsid w:val="72F34204"/>
    <w:rsid w:val="7EE10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jc w:val="both"/>
    </w:pPr>
    <w:rPr>
      <w:rFonts w:ascii="微软雅黑" w:hAnsi="微软雅黑" w:eastAsia="微软雅黑"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360" w:lineRule="auto"/>
      <w:outlineLvl w:val="1"/>
    </w:pPr>
    <w:rPr>
      <w:rFonts w:eastAsiaTheme="majorEastAsia" w:cstheme="majorBidi"/>
      <w:b/>
      <w:bCs/>
      <w:sz w:val="28"/>
      <w:szCs w:val="32"/>
    </w:rPr>
  </w:style>
  <w:style w:type="paragraph" w:styleId="4">
    <w:name w:val="heading 3"/>
    <w:basedOn w:val="1"/>
    <w:next w:val="1"/>
    <w:unhideWhenUsed/>
    <w:qFormat/>
    <w:uiPriority w:val="9"/>
    <w:pPr>
      <w:keepNext/>
      <w:keepLines/>
      <w:spacing w:before="120" w:after="120"/>
      <w:outlineLvl w:val="2"/>
    </w:pPr>
    <w:rPr>
      <w:bCs/>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Table Paragraph"/>
    <w:basedOn w:val="1"/>
    <w:qFormat/>
    <w:uiPriority w:val="1"/>
    <w:pPr>
      <w:autoSpaceDE w:val="0"/>
      <w:autoSpaceDN w:val="0"/>
      <w:spacing w:line="240" w:lineRule="auto"/>
      <w:jc w:val="left"/>
    </w:pPr>
    <w:rPr>
      <w:rFonts w:ascii="Yu Gothic UI" w:hAnsi="Yu Gothic UI" w:eastAsia="Yu Gothic UI" w:cs="Yu Gothic UI"/>
      <w:kern w:val="0"/>
      <w:sz w:val="22"/>
      <w:lang w:eastAsia="en-US"/>
    </w:rPr>
  </w:style>
  <w:style w:type="paragraph" w:customStyle="1" w:styleId="8">
    <w:name w:val="Default"/>
    <w:unhideWhenUsed/>
    <w:uiPriority w:val="99"/>
    <w:pPr>
      <w:widowControl w:val="0"/>
      <w:autoSpaceDE w:val="0"/>
      <w:autoSpaceDN w:val="0"/>
      <w:adjustRightInd w:val="0"/>
      <w:spacing w:beforeLines="0" w:afterLines="0"/>
    </w:pPr>
    <w:rPr>
      <w:rFonts w:hint="eastAsia" w:ascii="Calibri" w:hAnsi="Calibri" w:eastAsia="Calibri" w:cstheme="minorBidi"/>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2022-05-23T12:50:00Z</dcterms:created>
  <dc:creator>oak</dc:creator>
  <cp:lastModifiedBy>oak</cp:lastModifiedBy>
  <dcterms:modified xsi:type="dcterms:W3CDTF">2022-05-25T09:01:02Z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